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192F52" w:rsidRDefault="008E4516" w:rsidP="005E69B5">
      <w:pPr>
        <w:pStyle w:val="Heading1"/>
        <w:spacing w:before="0"/>
        <w:jc w:val="center"/>
        <w:rPr>
          <w:b/>
          <w:color w:val="auto"/>
          <w:szCs w:val="24"/>
        </w:rPr>
      </w:pPr>
      <w:r w:rsidRPr="00192F52">
        <w:rPr>
          <w:b/>
          <w:color w:val="auto"/>
          <w:szCs w:val="24"/>
        </w:rPr>
        <w:t>Syllabus</w:t>
      </w:r>
      <w:r w:rsidR="00ED7B07" w:rsidRPr="00192F52">
        <w:rPr>
          <w:b/>
          <w:color w:val="auto"/>
          <w:szCs w:val="24"/>
        </w:rPr>
        <w:t>/Course Outline</w:t>
      </w:r>
    </w:p>
    <w:p w:rsidR="008E4516" w:rsidRPr="00192F52" w:rsidRDefault="00D47FE3" w:rsidP="005E69B5">
      <w:pPr>
        <w:pStyle w:val="Heading1"/>
        <w:spacing w:before="0"/>
        <w:jc w:val="center"/>
        <w:rPr>
          <w:b/>
          <w:i/>
          <w:color w:val="auto"/>
          <w:szCs w:val="24"/>
        </w:rPr>
      </w:pPr>
      <w:r w:rsidRPr="00192F52">
        <w:rPr>
          <w:b/>
          <w:i/>
          <w:color w:val="auto"/>
          <w:szCs w:val="24"/>
        </w:rPr>
        <w:t xml:space="preserve">RCC </w:t>
      </w:r>
      <w:r w:rsidR="00BE5233" w:rsidRPr="00192F52">
        <w:rPr>
          <w:b/>
          <w:i/>
          <w:color w:val="auto"/>
          <w:szCs w:val="24"/>
        </w:rPr>
        <w:t>Manufacturing Engineering</w:t>
      </w:r>
      <w:r w:rsidR="00F11989" w:rsidRPr="00192F52">
        <w:rPr>
          <w:b/>
          <w:i/>
          <w:color w:val="auto"/>
          <w:szCs w:val="24"/>
        </w:rPr>
        <w:t xml:space="preserve"> Technology</w:t>
      </w:r>
      <w:r w:rsidR="000A2996">
        <w:rPr>
          <w:b/>
          <w:i/>
          <w:color w:val="auto"/>
          <w:szCs w:val="24"/>
        </w:rPr>
        <w:t xml:space="preserve"> Department</w:t>
      </w:r>
    </w:p>
    <w:p w:rsidR="008E4516" w:rsidRPr="00192F52" w:rsidRDefault="00BE5233" w:rsidP="005E69B5">
      <w:pPr>
        <w:pStyle w:val="Heading1"/>
        <w:spacing w:before="0"/>
        <w:jc w:val="center"/>
        <w:rPr>
          <w:b/>
          <w:i/>
          <w:color w:val="auto"/>
          <w:szCs w:val="24"/>
        </w:rPr>
      </w:pPr>
      <w:r w:rsidRPr="00192F52">
        <w:rPr>
          <w:b/>
          <w:i/>
          <w:color w:val="auto"/>
          <w:szCs w:val="24"/>
        </w:rPr>
        <w:t>M</w:t>
      </w:r>
      <w:r w:rsidR="006A7A88" w:rsidRPr="00192F52">
        <w:rPr>
          <w:b/>
          <w:i/>
          <w:color w:val="auto"/>
          <w:szCs w:val="24"/>
        </w:rPr>
        <w:t>ET123</w:t>
      </w:r>
      <w:r w:rsidRPr="00192F52">
        <w:rPr>
          <w:b/>
          <w:i/>
          <w:color w:val="auto"/>
          <w:szCs w:val="24"/>
        </w:rPr>
        <w:t xml:space="preserve">- </w:t>
      </w:r>
      <w:r w:rsidR="005D0B65" w:rsidRPr="00192F52">
        <w:rPr>
          <w:b/>
          <w:i/>
          <w:color w:val="auto"/>
          <w:szCs w:val="24"/>
        </w:rPr>
        <w:t>C</w:t>
      </w:r>
      <w:r w:rsidR="00B77468">
        <w:rPr>
          <w:b/>
          <w:i/>
          <w:color w:val="auto"/>
          <w:szCs w:val="24"/>
        </w:rPr>
        <w:t>AD</w:t>
      </w:r>
      <w:r w:rsidR="005D0B65" w:rsidRPr="00192F52">
        <w:rPr>
          <w:b/>
          <w:i/>
          <w:color w:val="auto"/>
          <w:szCs w:val="24"/>
        </w:rPr>
        <w:t xml:space="preserve"> </w:t>
      </w:r>
      <w:r w:rsidR="006A7A88" w:rsidRPr="00192F52">
        <w:rPr>
          <w:b/>
          <w:i/>
          <w:color w:val="auto"/>
          <w:szCs w:val="24"/>
        </w:rPr>
        <w:t>I</w:t>
      </w:r>
      <w:r w:rsidR="005D0B65" w:rsidRPr="00192F52">
        <w:rPr>
          <w:b/>
          <w:i/>
          <w:color w:val="auto"/>
          <w:szCs w:val="24"/>
        </w:rPr>
        <w:t>I</w:t>
      </w:r>
      <w:r w:rsidR="00D1017E" w:rsidRPr="00192F52">
        <w:rPr>
          <w:b/>
          <w:i/>
          <w:color w:val="auto"/>
          <w:szCs w:val="24"/>
        </w:rPr>
        <w:t>I</w:t>
      </w:r>
      <w:r w:rsidR="005D0B65" w:rsidRPr="00192F52">
        <w:rPr>
          <w:b/>
          <w:i/>
          <w:color w:val="auto"/>
          <w:szCs w:val="24"/>
        </w:rPr>
        <w:t xml:space="preserve"> Mechanical SolidWorks</w:t>
      </w:r>
      <w:r w:rsidR="00C742F8">
        <w:rPr>
          <w:b/>
          <w:i/>
          <w:color w:val="auto"/>
          <w:szCs w:val="24"/>
        </w:rPr>
        <w:t>, 3 credits</w:t>
      </w:r>
    </w:p>
    <w:p w:rsidR="00881C7C" w:rsidRPr="00192F52" w:rsidRDefault="00DA152B" w:rsidP="005E69B5">
      <w:pPr>
        <w:pStyle w:val="Heading1"/>
        <w:spacing w:before="0"/>
        <w:jc w:val="center"/>
        <w:rPr>
          <w:b/>
          <w:i/>
          <w:color w:val="auto"/>
          <w:szCs w:val="24"/>
        </w:rPr>
      </w:pPr>
      <w:permStart w:id="294068246" w:edGrp="everyone"/>
      <w:r w:rsidRPr="00192F52">
        <w:rPr>
          <w:b/>
          <w:i/>
          <w:color w:val="auto"/>
          <w:szCs w:val="24"/>
          <w:highlight w:val="yellow"/>
        </w:rPr>
        <w:t>20</w:t>
      </w:r>
      <w:r w:rsidR="003B30A6">
        <w:rPr>
          <w:b/>
          <w:i/>
          <w:color w:val="auto"/>
          <w:szCs w:val="24"/>
          <w:highlight w:val="yellow"/>
        </w:rPr>
        <w:t>2</w:t>
      </w:r>
      <w:r w:rsidR="008147ED">
        <w:rPr>
          <w:b/>
          <w:i/>
          <w:color w:val="auto"/>
          <w:szCs w:val="24"/>
          <w:highlight w:val="yellow"/>
        </w:rPr>
        <w:t>5</w:t>
      </w:r>
      <w:r w:rsidR="00FB2C63">
        <w:rPr>
          <w:b/>
          <w:i/>
          <w:color w:val="auto"/>
          <w:szCs w:val="24"/>
          <w:highlight w:val="yellow"/>
        </w:rPr>
        <w:t>/202</w:t>
      </w:r>
      <w:r w:rsidR="008147ED">
        <w:rPr>
          <w:b/>
          <w:i/>
          <w:color w:val="auto"/>
          <w:szCs w:val="24"/>
          <w:highlight w:val="yellow"/>
        </w:rPr>
        <w:t>6</w:t>
      </w:r>
    </w:p>
    <w:permEnd w:id="29406824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92F52">
        <w:rPr>
          <w:rStyle w:val="Heading1Char"/>
          <w:b/>
          <w:color w:val="auto"/>
        </w:rPr>
        <w:t>Instructor:</w:t>
      </w:r>
      <w:r w:rsidRPr="00442FA6">
        <w:t xml:space="preserve">  </w:t>
      </w:r>
      <w:permStart w:id="1078205673" w:edGrp="everyone"/>
      <w:r w:rsidR="00DD39A4" w:rsidRPr="00523121">
        <w:rPr>
          <w:color w:val="3B3838" w:themeColor="background2" w:themeShade="40"/>
          <w:sz w:val="26"/>
          <w:szCs w:val="26"/>
          <w:highlight w:val="yellow"/>
        </w:rPr>
        <w:t>Your name</w:t>
      </w:r>
      <w:r w:rsidR="00DD39A4" w:rsidRPr="00A0003F">
        <w:rPr>
          <w:i/>
          <w:color w:val="3B3838" w:themeColor="background2" w:themeShade="40"/>
        </w:rPr>
        <w:t xml:space="preserve"> </w:t>
      </w:r>
      <w:permEnd w:id="1078205673"/>
      <w:r w:rsidRPr="00A0003F">
        <w:rPr>
          <w:i/>
          <w:color w:val="3B3838" w:themeColor="background2" w:themeShade="40"/>
        </w:rPr>
        <w:tab/>
      </w:r>
    </w:p>
    <w:p w:rsidR="001258C2" w:rsidRPr="00A0003F" w:rsidRDefault="001258C2" w:rsidP="001258C2">
      <w:pPr>
        <w:rPr>
          <w:color w:val="3B3838" w:themeColor="background2" w:themeShade="40"/>
        </w:rPr>
      </w:pPr>
      <w:r w:rsidRPr="00192F52">
        <w:rPr>
          <w:rStyle w:val="Heading1Char"/>
          <w:b/>
          <w:color w:val="auto"/>
        </w:rPr>
        <w:t>Email:</w:t>
      </w:r>
      <w:r w:rsidRPr="00192F52">
        <w:rPr>
          <w:sz w:val="32"/>
          <w:szCs w:val="32"/>
        </w:rPr>
        <w:t xml:space="preserve">  </w:t>
      </w:r>
      <w:permStart w:id="327889232" w:edGrp="everyone"/>
      <w:r w:rsidR="00DD39A4" w:rsidRPr="00523121">
        <w:rPr>
          <w:color w:val="3B3838" w:themeColor="background2" w:themeShade="40"/>
          <w:sz w:val="26"/>
          <w:szCs w:val="26"/>
          <w:highlight w:val="yellow"/>
        </w:rPr>
        <w:t>Your email</w:t>
      </w:r>
      <w:permEnd w:id="327889232"/>
    </w:p>
    <w:p w:rsidR="00ED7B07" w:rsidRDefault="00ED7B07" w:rsidP="00DD39A4">
      <w:pPr>
        <w:ind w:left="2160" w:hanging="2160"/>
        <w:rPr>
          <w:i/>
          <w:color w:val="3B3838" w:themeColor="background2" w:themeShade="40"/>
        </w:rPr>
      </w:pPr>
      <w:r w:rsidRPr="00192F52">
        <w:rPr>
          <w:rStyle w:val="Heading1Char"/>
          <w:b/>
          <w:color w:val="auto"/>
        </w:rPr>
        <w:t>Phone</w:t>
      </w:r>
      <w:r w:rsidR="00523121">
        <w:rPr>
          <w:rStyle w:val="Heading1Char"/>
          <w:b/>
          <w:color w:val="auto"/>
        </w:rPr>
        <w:t xml:space="preserve">:  </w:t>
      </w:r>
      <w:permStart w:id="653097762" w:edGrp="everyone"/>
      <w:r w:rsidR="00DD39A4" w:rsidRPr="00523121">
        <w:rPr>
          <w:color w:val="3B3838" w:themeColor="background2" w:themeShade="40"/>
          <w:sz w:val="26"/>
          <w:szCs w:val="26"/>
          <w:highlight w:val="yellow"/>
        </w:rPr>
        <w:t xml:space="preserve">Your phone </w:t>
      </w:r>
      <w:proofErr w:type="gramStart"/>
      <w:r w:rsidR="00DD39A4" w:rsidRPr="00523121">
        <w:rPr>
          <w:color w:val="3B3838" w:themeColor="background2" w:themeShade="40"/>
          <w:sz w:val="26"/>
          <w:szCs w:val="26"/>
          <w:highlight w:val="yellow"/>
        </w:rPr>
        <w:t>number</w:t>
      </w:r>
      <w:permEnd w:id="653097762"/>
      <w:proofErr w:type="gramEnd"/>
    </w:p>
    <w:p w:rsidR="001258C2" w:rsidRDefault="00ED7B07" w:rsidP="00DD39A4">
      <w:pPr>
        <w:ind w:left="2160" w:hanging="2160"/>
        <w:rPr>
          <w:i/>
          <w:color w:val="3B3838" w:themeColor="background2" w:themeShade="40"/>
        </w:rPr>
      </w:pPr>
      <w:r w:rsidRPr="00192F52">
        <w:rPr>
          <w:rStyle w:val="Heading1Char"/>
          <w:b/>
          <w:color w:val="auto"/>
        </w:rPr>
        <w:t>High School</w:t>
      </w:r>
      <w:r w:rsidR="00523121">
        <w:rPr>
          <w:rStyle w:val="Heading1Char"/>
          <w:b/>
          <w:color w:val="auto"/>
        </w:rPr>
        <w:t xml:space="preserve">:  </w:t>
      </w:r>
      <w:permStart w:id="1657175978" w:edGrp="everyone"/>
      <w:r w:rsidRPr="00523121">
        <w:rPr>
          <w:color w:val="3B3838" w:themeColor="background2" w:themeShade="40"/>
          <w:sz w:val="26"/>
          <w:szCs w:val="26"/>
          <w:highlight w:val="yellow"/>
        </w:rPr>
        <w:t xml:space="preserve">Your high school </w:t>
      </w:r>
      <w:proofErr w:type="gramStart"/>
      <w:r w:rsidRPr="00523121">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1657175978"/>
    </w:p>
    <w:p w:rsidR="008147ED" w:rsidRDefault="008147ED" w:rsidP="008147ED">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79397311" w:edGrp="everyone"/>
      <w:r w:rsidRPr="008A76F2">
        <w:rPr>
          <w:color w:val="3B3838" w:themeColor="background2" w:themeShade="40"/>
          <w:sz w:val="26"/>
          <w:szCs w:val="26"/>
        </w:rPr>
        <w:t>enter high school course title</w:t>
      </w:r>
      <w:r>
        <w:rPr>
          <w:rStyle w:val="Heading1Char"/>
          <w:b/>
        </w:rPr>
        <w:t xml:space="preserve"> </w:t>
      </w:r>
      <w:bookmarkEnd w:id="0"/>
      <w:permEnd w:id="479397311"/>
    </w:p>
    <w:bookmarkEnd w:id="1"/>
    <w:p w:rsidR="00522680" w:rsidRDefault="00ED7B07" w:rsidP="004E4769">
      <w:pPr>
        <w:ind w:left="3600" w:hanging="3600"/>
        <w:rPr>
          <w:color w:val="000000"/>
          <w:sz w:val="26"/>
          <w:szCs w:val="26"/>
        </w:rPr>
      </w:pPr>
      <w:r w:rsidRPr="00192F52">
        <w:rPr>
          <w:rStyle w:val="Heading1Char"/>
          <w:b/>
          <w:color w:val="auto"/>
        </w:rPr>
        <w:t>Length of RCC Course:</w:t>
      </w:r>
      <w:r w:rsidR="00C079A6" w:rsidRPr="00442FA6">
        <w:rPr>
          <w:b/>
          <w:bCs/>
          <w:i/>
        </w:rPr>
        <w:t xml:space="preserve"> </w:t>
      </w:r>
      <w:r w:rsidRPr="00442FA6">
        <w:rPr>
          <w:b/>
          <w:i/>
        </w:rPr>
        <w:t xml:space="preserve"> </w:t>
      </w:r>
      <w:r w:rsidR="004E4769" w:rsidRPr="00523121">
        <w:rPr>
          <w:color w:val="000000"/>
          <w:sz w:val="26"/>
          <w:szCs w:val="26"/>
        </w:rPr>
        <w:t xml:space="preserve">A required State minimum of (60) and a standard RCC delivery of </w:t>
      </w:r>
    </w:p>
    <w:p w:rsidR="00ED7B07" w:rsidRPr="004E4769" w:rsidRDefault="004E4769" w:rsidP="004E4769">
      <w:pPr>
        <w:ind w:left="3600" w:hanging="3600"/>
        <w:rPr>
          <w:i/>
          <w:color w:val="3B3838" w:themeColor="background2" w:themeShade="40"/>
        </w:rPr>
      </w:pPr>
      <w:r w:rsidRPr="00523121">
        <w:rPr>
          <w:color w:val="000000"/>
          <w:sz w:val="26"/>
          <w:szCs w:val="26"/>
        </w:rPr>
        <w:t>(66) lecture/lab hours</w:t>
      </w:r>
    </w:p>
    <w:p w:rsidR="00522680" w:rsidRDefault="00ED7B07" w:rsidP="00192F52">
      <w:pPr>
        <w:ind w:left="3600" w:hanging="3600"/>
        <w:rPr>
          <w:color w:val="3B3838" w:themeColor="background2" w:themeShade="40"/>
          <w:sz w:val="26"/>
          <w:szCs w:val="26"/>
          <w:highlight w:val="yellow"/>
        </w:rPr>
      </w:pPr>
      <w:r w:rsidRPr="00192F52">
        <w:rPr>
          <w:rStyle w:val="Heading1Char"/>
          <w:b/>
          <w:color w:val="auto"/>
        </w:rPr>
        <w:t>Length of HS Course:</w:t>
      </w:r>
      <w:r w:rsidRPr="00442FA6">
        <w:rPr>
          <w:i/>
        </w:rPr>
        <w:t xml:space="preserve">   </w:t>
      </w:r>
      <w:permStart w:id="1632051878" w:edGrp="everyone"/>
      <w:r w:rsidR="00192F52" w:rsidRPr="00523121">
        <w:rPr>
          <w:color w:val="3B3838" w:themeColor="background2" w:themeShade="40"/>
          <w:sz w:val="26"/>
          <w:szCs w:val="26"/>
          <w:highlight w:val="yellow"/>
        </w:rPr>
        <w:t>Length of your course (is. Semesters, trimesters, etc. If it takes 1 or 2</w:t>
      </w:r>
    </w:p>
    <w:p w:rsidR="00192F52" w:rsidRDefault="00192F52" w:rsidP="00192F52">
      <w:pPr>
        <w:ind w:left="3600" w:hanging="3600"/>
        <w:rPr>
          <w:i/>
          <w:color w:val="3B3838" w:themeColor="background2" w:themeShade="40"/>
        </w:rPr>
      </w:pPr>
      <w:r w:rsidRPr="00523121">
        <w:rPr>
          <w:color w:val="3B3838" w:themeColor="background2" w:themeShade="40"/>
          <w:sz w:val="26"/>
          <w:szCs w:val="26"/>
          <w:highlight w:val="yellow"/>
        </w:rPr>
        <w:t>semesters to earn the RCC credit, please explain that here</w:t>
      </w:r>
      <w:permEnd w:id="1632051878"/>
    </w:p>
    <w:p w:rsidR="00ED7B07" w:rsidRPr="00ED7B07" w:rsidRDefault="00ED7B07" w:rsidP="00192F52">
      <w:pPr>
        <w:ind w:left="2160" w:hanging="2160"/>
        <w:rPr>
          <w:b/>
          <w:i/>
          <w:color w:val="3B3838" w:themeColor="background2" w:themeShade="40"/>
        </w:rPr>
      </w:pPr>
      <w:r w:rsidRPr="00192F52">
        <w:rPr>
          <w:rStyle w:val="Heading1Char"/>
          <w:b/>
          <w:color w:val="auto"/>
        </w:rPr>
        <w:t>Prerequisites:</w:t>
      </w:r>
      <w:r w:rsidR="00522680">
        <w:rPr>
          <w:rStyle w:val="Heading1Char"/>
          <w:b/>
          <w:color w:val="auto"/>
          <w:sz w:val="24"/>
          <w:szCs w:val="24"/>
        </w:rPr>
        <w:t xml:space="preserve">  </w:t>
      </w:r>
      <w:r w:rsidR="006C2FA0" w:rsidRPr="00523121">
        <w:rPr>
          <w:color w:val="3B3838" w:themeColor="background2" w:themeShade="40"/>
          <w:sz w:val="26"/>
          <w:szCs w:val="26"/>
        </w:rPr>
        <w:t>MET122</w:t>
      </w:r>
      <w:r w:rsidR="00C742F8" w:rsidRPr="00523121">
        <w:rPr>
          <w:color w:val="3B3838" w:themeColor="background2" w:themeShade="40"/>
          <w:sz w:val="26"/>
          <w:szCs w:val="26"/>
        </w:rPr>
        <w:t xml:space="preserve"> or </w:t>
      </w:r>
      <w:r w:rsidR="008147ED">
        <w:rPr>
          <w:color w:val="3B3838" w:themeColor="background2" w:themeShade="40"/>
          <w:sz w:val="26"/>
          <w:szCs w:val="26"/>
        </w:rPr>
        <w:t>Instructor</w:t>
      </w:r>
      <w:r w:rsidR="00C742F8" w:rsidRPr="00523121">
        <w:rPr>
          <w:color w:val="3B3838" w:themeColor="background2" w:themeShade="40"/>
          <w:sz w:val="26"/>
          <w:szCs w:val="26"/>
        </w:rPr>
        <w:t xml:space="preserve"> approval</w:t>
      </w:r>
    </w:p>
    <w:p w:rsidR="005013D5" w:rsidRPr="00B77468" w:rsidRDefault="00087E56" w:rsidP="00B77468">
      <w:pPr>
        <w:pStyle w:val="Heading1"/>
        <w:rPr>
          <w:b/>
          <w:color w:val="auto"/>
          <w:szCs w:val="24"/>
          <w:u w:val="single"/>
        </w:rPr>
      </w:pPr>
      <w:r w:rsidRPr="00B77468">
        <w:rPr>
          <w:b/>
          <w:color w:val="auto"/>
          <w:szCs w:val="24"/>
          <w:u w:val="single"/>
        </w:rPr>
        <w:t>Course D</w:t>
      </w:r>
      <w:r w:rsidR="005013D5" w:rsidRPr="00B77468">
        <w:rPr>
          <w:b/>
          <w:color w:val="auto"/>
          <w:szCs w:val="24"/>
          <w:u w:val="single"/>
        </w:rPr>
        <w:t>escription</w:t>
      </w:r>
    </w:p>
    <w:p w:rsidR="00B77468" w:rsidRPr="008147ED" w:rsidRDefault="00B77468" w:rsidP="00B77468">
      <w:pPr>
        <w:rPr>
          <w:color w:val="212529"/>
          <w:sz w:val="26"/>
          <w:szCs w:val="26"/>
        </w:rPr>
      </w:pPr>
      <w:r w:rsidRPr="008147ED">
        <w:rPr>
          <w:color w:val="212529"/>
          <w:sz w:val="26"/>
          <w:szCs w:val="26"/>
        </w:rPr>
        <w:t>As the third course in a three-term series, this is an elective in the Manufacturing Engineering Technology program. Students will use the techniques learned in </w:t>
      </w:r>
      <w:hyperlink r:id="rId7" w:anchor="tt352" w:tgtFrame="_blank" w:history="1">
        <w:r w:rsidRPr="008147ED">
          <w:rPr>
            <w:rStyle w:val="Hyperlink"/>
            <w:color w:val="3333FF"/>
            <w:sz w:val="26"/>
            <w:szCs w:val="26"/>
            <w:bdr w:val="none" w:sz="0" w:space="0" w:color="auto" w:frame="1"/>
          </w:rPr>
          <w:t>MET 121</w:t>
        </w:r>
      </w:hyperlink>
      <w:r w:rsidRPr="008147ED">
        <w:rPr>
          <w:color w:val="212529"/>
          <w:sz w:val="26"/>
          <w:szCs w:val="26"/>
        </w:rPr>
        <w:t> and </w:t>
      </w:r>
      <w:hyperlink r:id="rId8" w:anchor="tt5412" w:tgtFrame="_blank" w:history="1">
        <w:r w:rsidRPr="008147ED">
          <w:rPr>
            <w:rStyle w:val="Hyperlink"/>
            <w:color w:val="3333FF"/>
            <w:sz w:val="26"/>
            <w:szCs w:val="26"/>
            <w:bdr w:val="none" w:sz="0" w:space="0" w:color="auto" w:frame="1"/>
          </w:rPr>
          <w:t>MET 122</w:t>
        </w:r>
      </w:hyperlink>
      <w:r w:rsidRPr="008147ED">
        <w:rPr>
          <w:color w:val="212529"/>
          <w:sz w:val="26"/>
          <w:szCs w:val="26"/>
        </w:rPr>
        <w:t> to reverse engineer an advanced part/project, creating solid models and modifying those models as needed; and the creation of assemblies, and industry standard mechanical drawings. Coursework will focus on continuing to develop techniques in preparing industry standard accurate, legible drawings and solid models. Students will have the opportunity to take the SolidWorks CSWA (Certified SolidWorks Associate) exam at the end of the term.</w:t>
      </w:r>
    </w:p>
    <w:p w:rsidR="001258C2" w:rsidRPr="00192F52" w:rsidRDefault="005013D5" w:rsidP="00442FA6">
      <w:pPr>
        <w:pStyle w:val="Heading1"/>
        <w:rPr>
          <w:b/>
          <w:color w:val="auto"/>
          <w:szCs w:val="24"/>
          <w:u w:val="single"/>
        </w:rPr>
      </w:pPr>
      <w:r w:rsidRPr="00192F52">
        <w:rPr>
          <w:b/>
          <w:color w:val="auto"/>
          <w:szCs w:val="24"/>
          <w:u w:val="single"/>
        </w:rPr>
        <w:t>Required texts</w:t>
      </w:r>
    </w:p>
    <w:p w:rsidR="001258C2" w:rsidRPr="00523121" w:rsidRDefault="00ED7B07" w:rsidP="00442FA6">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16316" w:edGrp="everyone"/>
      <w:r w:rsidRPr="00523121">
        <w:rPr>
          <w:color w:val="3B3838" w:themeColor="background2" w:themeShade="40"/>
          <w:sz w:val="26"/>
          <w:szCs w:val="26"/>
          <w:highlight w:val="yellow"/>
        </w:rPr>
        <w:t>List required textbooks here</w:t>
      </w:r>
      <w:r w:rsidR="00DD39A4" w:rsidRPr="00523121">
        <w:rPr>
          <w:color w:val="3B3838" w:themeColor="background2" w:themeShade="40"/>
          <w:sz w:val="26"/>
          <w:szCs w:val="26"/>
          <w:highlight w:val="yellow"/>
        </w:rPr>
        <w:t>.</w:t>
      </w:r>
    </w:p>
    <w:permEnd w:id="1716316"/>
    <w:p w:rsidR="00663993" w:rsidRPr="00192F52" w:rsidRDefault="00663993" w:rsidP="00442FA6">
      <w:pPr>
        <w:pStyle w:val="Heading1"/>
        <w:rPr>
          <w:b/>
          <w:color w:val="auto"/>
          <w:szCs w:val="24"/>
          <w:u w:val="single"/>
        </w:rPr>
      </w:pPr>
      <w:r w:rsidRPr="00192F52">
        <w:rPr>
          <w:b/>
          <w:color w:val="auto"/>
          <w:szCs w:val="24"/>
          <w:u w:val="single"/>
        </w:rPr>
        <w:t>Other materials/supplies</w:t>
      </w:r>
    </w:p>
    <w:p w:rsidR="007461F9" w:rsidRPr="00442FA6" w:rsidRDefault="00DD39A4" w:rsidP="007461F9">
      <w:pPr>
        <w:autoSpaceDE w:val="0"/>
        <w:autoSpaceDN w:val="0"/>
        <w:adjustRightInd w:val="0"/>
        <w:rPr>
          <w:i/>
          <w:color w:val="3B3838" w:themeColor="background2" w:themeShade="40"/>
        </w:rPr>
      </w:pPr>
      <w:permStart w:id="820446479" w:edGrp="everyone"/>
      <w:r w:rsidRPr="00523121">
        <w:rPr>
          <w:color w:val="3B3838" w:themeColor="background2" w:themeShade="40"/>
          <w:sz w:val="26"/>
          <w:szCs w:val="26"/>
          <w:highlight w:val="yellow"/>
        </w:rPr>
        <w:t>List any other required materials or supplies.</w:t>
      </w:r>
    </w:p>
    <w:permEnd w:id="820446479"/>
    <w:p w:rsidR="004E4769" w:rsidRDefault="004E4769">
      <w:pPr>
        <w:spacing w:after="160" w:line="259" w:lineRule="auto"/>
        <w:rPr>
          <w:rFonts w:asciiTheme="majorHAnsi" w:eastAsiaTheme="majorEastAsia" w:hAnsiTheme="majorHAnsi" w:cstheme="majorBidi"/>
          <w:b/>
          <w:sz w:val="32"/>
          <w:u w:val="single"/>
        </w:rPr>
      </w:pPr>
      <w:r>
        <w:rPr>
          <w:b/>
          <w:u w:val="single"/>
        </w:rPr>
        <w:br w:type="page"/>
      </w:r>
    </w:p>
    <w:p w:rsidR="00FB2C63" w:rsidRDefault="00203AFC" w:rsidP="00442FA6">
      <w:pPr>
        <w:pStyle w:val="Heading1"/>
        <w:rPr>
          <w:b/>
          <w:color w:val="auto"/>
          <w:szCs w:val="24"/>
          <w:u w:val="single"/>
        </w:rPr>
      </w:pPr>
      <w:r w:rsidRPr="00192F52">
        <w:rPr>
          <w:b/>
          <w:color w:val="auto"/>
          <w:szCs w:val="24"/>
          <w:u w:val="single"/>
        </w:rPr>
        <w:lastRenderedPageBreak/>
        <w:t>Inst</w:t>
      </w:r>
      <w:r w:rsidR="00701F5D" w:rsidRPr="00192F52">
        <w:rPr>
          <w:b/>
          <w:color w:val="auto"/>
          <w:szCs w:val="24"/>
          <w:u w:val="single"/>
        </w:rPr>
        <w:t>itutional</w:t>
      </w:r>
      <w:r w:rsidRPr="00192F52">
        <w:rPr>
          <w:b/>
          <w:color w:val="auto"/>
          <w:szCs w:val="24"/>
          <w:u w:val="single"/>
        </w:rPr>
        <w:t xml:space="preserve"> Learning Outcomes</w:t>
      </w:r>
    </w:p>
    <w:p w:rsidR="00E374DE" w:rsidRPr="00FB2C63" w:rsidRDefault="00FB2C63" w:rsidP="00FB2C6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r w:rsidR="00442FA6">
        <w:rPr>
          <w:b/>
          <w:u w:val="single"/>
        </w:rPr>
        <w:br/>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4E4769" w:rsidRPr="00C62660" w:rsidTr="00253485">
        <w:trPr>
          <w:trHeight w:hRule="exact" w:val="860"/>
        </w:trPr>
        <w:tc>
          <w:tcPr>
            <w:tcW w:w="2973" w:type="dxa"/>
            <w:vAlign w:val="center"/>
            <w:hideMark/>
          </w:tcPr>
          <w:p w:rsidR="004E4769" w:rsidRPr="00C62660" w:rsidRDefault="004E4769" w:rsidP="00253485">
            <w:pPr>
              <w:spacing w:before="2"/>
            </w:pPr>
            <w:r w:rsidRPr="00C62660">
              <w:rPr>
                <w:b/>
                <w:bCs/>
              </w:rPr>
              <w:t> </w:t>
            </w:r>
          </w:p>
          <w:p w:rsidR="004E4769" w:rsidRPr="00C62660" w:rsidRDefault="004E4769" w:rsidP="00253485">
            <w:pPr>
              <w:ind w:left="100"/>
            </w:pPr>
            <w:r w:rsidRPr="00C62660">
              <w:rPr>
                <w:b/>
                <w:bCs/>
              </w:rPr>
              <w:t>Communication (COM) </w:t>
            </w:r>
          </w:p>
        </w:tc>
        <w:tc>
          <w:tcPr>
            <w:tcW w:w="6502" w:type="dxa"/>
            <w:vAlign w:val="center"/>
            <w:hideMark/>
          </w:tcPr>
          <w:p w:rsidR="004E4769" w:rsidRPr="00C62660" w:rsidRDefault="004E4769" w:rsidP="00253485">
            <w:pPr>
              <w:spacing w:before="1" w:line="242" w:lineRule="auto"/>
              <w:ind w:right="40"/>
            </w:pPr>
            <w:r w:rsidRPr="00C62660">
              <w:rPr>
                <w:color w:val="000000"/>
                <w:bdr w:val="none" w:sz="0" w:space="0" w:color="auto" w:frame="1"/>
              </w:rPr>
              <w:t>Students will engage in effective communication using active reading and listening skills and expressing ideas appropriately in oral, written, and visual work.  </w:t>
            </w:r>
            <w:r w:rsidRPr="00C62660">
              <w:t> </w:t>
            </w:r>
          </w:p>
        </w:tc>
      </w:tr>
      <w:tr w:rsidR="004E4769" w:rsidRPr="00C62660" w:rsidTr="00253485">
        <w:trPr>
          <w:trHeight w:hRule="exact" w:val="860"/>
        </w:trPr>
        <w:tc>
          <w:tcPr>
            <w:tcW w:w="2973" w:type="dxa"/>
            <w:vAlign w:val="center"/>
            <w:hideMark/>
          </w:tcPr>
          <w:p w:rsidR="004E4769" w:rsidRPr="00C62660" w:rsidRDefault="004E4769" w:rsidP="00253485">
            <w:pPr>
              <w:spacing w:before="2"/>
            </w:pPr>
            <w:r w:rsidRPr="00C62660">
              <w:rPr>
                <w:b/>
                <w:bCs/>
              </w:rPr>
              <w:t> </w:t>
            </w:r>
          </w:p>
          <w:p w:rsidR="004E4769" w:rsidRPr="00C62660" w:rsidRDefault="004E4769" w:rsidP="00253485">
            <w:pPr>
              <w:ind w:left="100"/>
            </w:pPr>
            <w:r w:rsidRPr="00C62660">
              <w:rPr>
                <w:b/>
                <w:bCs/>
              </w:rPr>
              <w:t>Critical Thinking (CT) </w:t>
            </w:r>
          </w:p>
        </w:tc>
        <w:tc>
          <w:tcPr>
            <w:tcW w:w="6502" w:type="dxa"/>
            <w:vAlign w:val="center"/>
            <w:hideMark/>
          </w:tcPr>
          <w:p w:rsidR="004E4769" w:rsidRPr="00C62660" w:rsidRDefault="004E4769" w:rsidP="00253485">
            <w:pPr>
              <w:spacing w:before="100" w:beforeAutospacing="1" w:after="100" w:afterAutospacing="1" w:line="252" w:lineRule="auto"/>
            </w:pPr>
            <w:r w:rsidRPr="00C62660">
              <w:rPr>
                <w:color w:val="000000"/>
                <w:bdr w:val="none" w:sz="0" w:space="0" w:color="auto" w:frame="1"/>
              </w:rPr>
              <w:t>Students will explore, reach, and support appropriate conclusions through the analysis, synthesis, and evaluation of information and varying opinions.</w:t>
            </w:r>
          </w:p>
          <w:p w:rsidR="004E4769" w:rsidRPr="00C62660" w:rsidRDefault="004E4769" w:rsidP="00253485">
            <w:pPr>
              <w:spacing w:before="1" w:line="242" w:lineRule="auto"/>
              <w:ind w:left="100" w:right="404"/>
              <w:jc w:val="both"/>
            </w:pPr>
            <w:r w:rsidRPr="00C62660">
              <w:t> </w:t>
            </w:r>
          </w:p>
        </w:tc>
      </w:tr>
      <w:tr w:rsidR="004E4769" w:rsidRPr="00C62660" w:rsidTr="00253485">
        <w:trPr>
          <w:trHeight w:hRule="exact" w:val="859"/>
        </w:trPr>
        <w:tc>
          <w:tcPr>
            <w:tcW w:w="2973" w:type="dxa"/>
            <w:vAlign w:val="center"/>
            <w:hideMark/>
          </w:tcPr>
          <w:p w:rsidR="004E4769" w:rsidRPr="00C62660" w:rsidRDefault="004E4769" w:rsidP="00253485">
            <w:r w:rsidRPr="00C62660">
              <w:rPr>
                <w:b/>
                <w:bCs/>
              </w:rPr>
              <w:t xml:space="preserve"> Equity, Diversity, Inclusion </w:t>
            </w:r>
          </w:p>
          <w:p w:rsidR="004E4769" w:rsidRPr="00C62660" w:rsidRDefault="004E4769" w:rsidP="00253485">
            <w:r w:rsidRPr="00C62660">
              <w:rPr>
                <w:b/>
                <w:bCs/>
              </w:rPr>
              <w:t xml:space="preserve"> and Global Consciousness </w:t>
            </w:r>
          </w:p>
          <w:p w:rsidR="004E4769" w:rsidRPr="00C62660" w:rsidRDefault="004E4769" w:rsidP="00253485">
            <w:r w:rsidRPr="00C62660">
              <w:rPr>
                <w:b/>
                <w:bCs/>
              </w:rPr>
              <w:t xml:space="preserve"> (EDI &amp; GC) </w:t>
            </w:r>
          </w:p>
        </w:tc>
        <w:tc>
          <w:tcPr>
            <w:tcW w:w="6502" w:type="dxa"/>
            <w:vAlign w:val="center"/>
            <w:hideMark/>
          </w:tcPr>
          <w:p w:rsidR="004E4769" w:rsidRPr="00C62660" w:rsidRDefault="004E4769" w:rsidP="00253485">
            <w:pPr>
              <w:spacing w:before="100" w:beforeAutospacing="1" w:after="100" w:afterAutospacing="1" w:line="252" w:lineRule="auto"/>
            </w:pPr>
            <w:r w:rsidRPr="00C62660">
              <w:rPr>
                <w:color w:val="000000"/>
                <w:bdr w:val="none" w:sz="0" w:space="0" w:color="auto" w:frame="1"/>
              </w:rPr>
              <w:t>Students will recognize and identify equity, diversity, inclusion and global consciousness as it applies to people and the world today. </w:t>
            </w:r>
            <w:r w:rsidRPr="00C62660">
              <w:rPr>
                <w:color w:val="000000"/>
              </w:rPr>
              <w:t> </w:t>
            </w:r>
          </w:p>
          <w:p w:rsidR="004E4769" w:rsidRPr="00C62660" w:rsidRDefault="004E4769" w:rsidP="00253485">
            <w:pPr>
              <w:spacing w:before="1" w:line="242" w:lineRule="auto"/>
              <w:ind w:right="40"/>
            </w:pPr>
            <w:r w:rsidRPr="00C62660">
              <w:t> </w:t>
            </w:r>
          </w:p>
        </w:tc>
      </w:tr>
      <w:tr w:rsidR="004E4769" w:rsidRPr="00C62660" w:rsidTr="00253485">
        <w:trPr>
          <w:trHeight w:hRule="exact" w:val="667"/>
        </w:trPr>
        <w:tc>
          <w:tcPr>
            <w:tcW w:w="2973" w:type="dxa"/>
            <w:vAlign w:val="center"/>
            <w:hideMark/>
          </w:tcPr>
          <w:p w:rsidR="004E4769" w:rsidRPr="00C62660" w:rsidRDefault="004E4769" w:rsidP="00253485">
            <w:r w:rsidRPr="00C62660">
              <w:rPr>
                <w:b/>
                <w:bCs/>
              </w:rPr>
              <w:t xml:space="preserve"> Information Literacy (IL) </w:t>
            </w:r>
          </w:p>
        </w:tc>
        <w:tc>
          <w:tcPr>
            <w:tcW w:w="6502" w:type="dxa"/>
            <w:vAlign w:val="center"/>
            <w:hideMark/>
          </w:tcPr>
          <w:p w:rsidR="004E4769" w:rsidRPr="00C62660" w:rsidRDefault="004E4769" w:rsidP="00253485">
            <w:pPr>
              <w:spacing w:before="1" w:line="242" w:lineRule="auto"/>
              <w:ind w:right="404"/>
              <w:jc w:val="both"/>
            </w:pPr>
            <w:r w:rsidRPr="00C62660">
              <w:t>Students will</w:t>
            </w:r>
            <w:r w:rsidRPr="00C62660">
              <w:rPr>
                <w:shd w:val="clear" w:color="auto" w:fill="FFFFFF"/>
              </w:rPr>
              <w:t xml:space="preserve"> identify an information need and locate, evaluate, and use information effectively and ethically.</w:t>
            </w:r>
            <w:r w:rsidRPr="00C62660">
              <w:t> </w:t>
            </w:r>
          </w:p>
        </w:tc>
      </w:tr>
      <w:tr w:rsidR="004E4769" w:rsidRPr="00C62660" w:rsidTr="00253485">
        <w:trPr>
          <w:trHeight w:hRule="exact" w:val="988"/>
        </w:trPr>
        <w:tc>
          <w:tcPr>
            <w:tcW w:w="2973" w:type="dxa"/>
            <w:vAlign w:val="center"/>
            <w:hideMark/>
          </w:tcPr>
          <w:p w:rsidR="004E4769" w:rsidRPr="00C62660" w:rsidRDefault="004E4769" w:rsidP="00253485">
            <w:pPr>
              <w:spacing w:before="120"/>
            </w:pPr>
            <w:r w:rsidRPr="00C62660">
              <w:rPr>
                <w:b/>
                <w:bCs/>
              </w:rPr>
              <w:t xml:space="preserve"> Quantitative Literacy and </w:t>
            </w:r>
          </w:p>
          <w:p w:rsidR="004E4769" w:rsidRPr="00C62660" w:rsidRDefault="004E4769" w:rsidP="00253485">
            <w:pPr>
              <w:spacing w:before="2"/>
            </w:pPr>
            <w:r w:rsidRPr="00C62660">
              <w:rPr>
                <w:b/>
                <w:bCs/>
              </w:rPr>
              <w:t xml:space="preserve"> Reasoning (QL &amp; R) </w:t>
            </w:r>
          </w:p>
        </w:tc>
        <w:tc>
          <w:tcPr>
            <w:tcW w:w="6502" w:type="dxa"/>
            <w:vAlign w:val="center"/>
            <w:hideMark/>
          </w:tcPr>
          <w:p w:rsidR="004E4769" w:rsidRPr="00C62660" w:rsidRDefault="004E4769" w:rsidP="00253485">
            <w:pPr>
              <w:shd w:val="clear" w:color="auto" w:fill="FFFFFF"/>
              <w:spacing w:before="100" w:beforeAutospacing="1" w:after="100" w:afterAutospacing="1" w:line="252" w:lineRule="auto"/>
            </w:pPr>
            <w:r w:rsidRPr="00C62660">
              <w:rPr>
                <w:color w:val="000000"/>
                <w:bdr w:val="none" w:sz="0" w:space="0" w:color="auto" w:frame="1"/>
              </w:rPr>
              <w:t>Students will reason through and solve quantitative problems by collecting and interpreting data, and applying mathematical/statistical techniques.   </w:t>
            </w:r>
          </w:p>
        </w:tc>
      </w:tr>
    </w:tbl>
    <w:p w:rsidR="008E4516" w:rsidRPr="00192F52" w:rsidRDefault="00DA152B" w:rsidP="00442FA6">
      <w:pPr>
        <w:pStyle w:val="Heading1"/>
        <w:rPr>
          <w:b/>
          <w:color w:val="auto"/>
          <w:szCs w:val="24"/>
          <w:u w:val="single"/>
        </w:rPr>
      </w:pPr>
      <w:r w:rsidRPr="00192F52">
        <w:rPr>
          <w:b/>
          <w:color w:val="auto"/>
          <w:szCs w:val="24"/>
          <w:u w:val="single"/>
        </w:rPr>
        <w:t xml:space="preserve">Course </w:t>
      </w:r>
      <w:r w:rsidR="001258C2" w:rsidRPr="00192F52">
        <w:rPr>
          <w:b/>
          <w:color w:val="auto"/>
          <w:szCs w:val="24"/>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925"/>
        <w:gridCol w:w="2700"/>
      </w:tblGrid>
      <w:tr w:rsidR="003B30A6" w:rsidTr="003B30A6">
        <w:tc>
          <w:tcPr>
            <w:tcW w:w="6925" w:type="dxa"/>
            <w:shd w:val="clear" w:color="auto" w:fill="DEEAF6" w:themeFill="accent1" w:themeFillTint="33"/>
            <w:vAlign w:val="center"/>
          </w:tcPr>
          <w:p w:rsidR="003B30A6" w:rsidRPr="00192F52" w:rsidRDefault="003B30A6" w:rsidP="00442FA6">
            <w:pPr>
              <w:pStyle w:val="Heading1"/>
              <w:outlineLvl w:val="0"/>
              <w:rPr>
                <w:b/>
                <w:color w:val="auto"/>
                <w:sz w:val="28"/>
                <w:szCs w:val="24"/>
              </w:rPr>
            </w:pPr>
            <w:r w:rsidRPr="00192F52">
              <w:rPr>
                <w:b/>
                <w:color w:val="auto"/>
                <w:sz w:val="28"/>
                <w:szCs w:val="24"/>
              </w:rPr>
              <w:t>Course Learning Outcomes</w:t>
            </w:r>
          </w:p>
        </w:tc>
        <w:tc>
          <w:tcPr>
            <w:tcW w:w="2700" w:type="dxa"/>
            <w:shd w:val="clear" w:color="auto" w:fill="DEEAF6" w:themeFill="accent1" w:themeFillTint="33"/>
          </w:tcPr>
          <w:p w:rsidR="003B30A6" w:rsidRPr="00192F52" w:rsidRDefault="003B30A6" w:rsidP="00442FA6">
            <w:pPr>
              <w:pStyle w:val="Heading1"/>
              <w:outlineLvl w:val="0"/>
              <w:rPr>
                <w:b/>
                <w:color w:val="auto"/>
                <w:sz w:val="28"/>
                <w:szCs w:val="24"/>
              </w:rPr>
            </w:pPr>
            <w:r w:rsidRPr="00192F52">
              <w:rPr>
                <w:b/>
                <w:color w:val="auto"/>
                <w:sz w:val="28"/>
                <w:szCs w:val="24"/>
              </w:rPr>
              <w:t>ILO Key Indicators</w:t>
            </w:r>
          </w:p>
        </w:tc>
      </w:tr>
      <w:tr w:rsidR="003B30A6" w:rsidTr="003B30A6">
        <w:tc>
          <w:tcPr>
            <w:tcW w:w="6925" w:type="dxa"/>
          </w:tcPr>
          <w:p w:rsidR="003B30A6" w:rsidRPr="008147ED" w:rsidRDefault="003B30A6" w:rsidP="00C742F8">
            <w:r>
              <w:t xml:space="preserve">1. </w:t>
            </w:r>
            <w:r w:rsidR="00B77468" w:rsidRPr="008147ED">
              <w:rPr>
                <w:color w:val="212529"/>
              </w:rPr>
              <w:t>Identify mathematical data using existing sources to create accurate 3D part models.</w:t>
            </w:r>
          </w:p>
          <w:p w:rsidR="003B30A6" w:rsidRPr="004C160A" w:rsidRDefault="003B30A6" w:rsidP="00C742F8"/>
        </w:tc>
        <w:tc>
          <w:tcPr>
            <w:tcW w:w="2700" w:type="dxa"/>
          </w:tcPr>
          <w:p w:rsidR="003B30A6" w:rsidRDefault="003B30A6" w:rsidP="00DB5E8B">
            <w:pPr>
              <w:rPr>
                <w:bCs/>
              </w:rPr>
            </w:pPr>
          </w:p>
        </w:tc>
      </w:tr>
      <w:tr w:rsidR="003B30A6" w:rsidTr="003B30A6">
        <w:tc>
          <w:tcPr>
            <w:tcW w:w="6925" w:type="dxa"/>
          </w:tcPr>
          <w:p w:rsidR="003B30A6" w:rsidRPr="008147ED" w:rsidRDefault="003B30A6" w:rsidP="005D0B65">
            <w:r>
              <w:t xml:space="preserve">2. </w:t>
            </w:r>
            <w:r w:rsidR="00B77468" w:rsidRPr="008147ED">
              <w:rPr>
                <w:color w:val="212529"/>
              </w:rPr>
              <w:t>Apply correct software tools to solve given problems.</w:t>
            </w:r>
          </w:p>
          <w:p w:rsidR="003B30A6" w:rsidRPr="00C079A6" w:rsidRDefault="003B30A6" w:rsidP="00C742F8">
            <w:r>
              <w:t xml:space="preserve"> </w:t>
            </w:r>
          </w:p>
        </w:tc>
        <w:tc>
          <w:tcPr>
            <w:tcW w:w="2700" w:type="dxa"/>
          </w:tcPr>
          <w:p w:rsidR="003B30A6" w:rsidRDefault="003B30A6" w:rsidP="00ED7B07">
            <w:pPr>
              <w:rPr>
                <w:bCs/>
              </w:rPr>
            </w:pPr>
          </w:p>
        </w:tc>
      </w:tr>
      <w:tr w:rsidR="003B30A6" w:rsidTr="003B30A6">
        <w:tc>
          <w:tcPr>
            <w:tcW w:w="6925" w:type="dxa"/>
          </w:tcPr>
          <w:p w:rsidR="003B30A6" w:rsidRPr="008147ED" w:rsidRDefault="003B30A6" w:rsidP="00C742F8">
            <w:r>
              <w:t xml:space="preserve">3. </w:t>
            </w:r>
            <w:r w:rsidR="00B77468" w:rsidRPr="008147ED">
              <w:rPr>
                <w:color w:val="212529"/>
              </w:rPr>
              <w:t>Identify mathematical data using existing sources to create accurate 3D part models and assemblies.</w:t>
            </w:r>
          </w:p>
          <w:p w:rsidR="003B30A6" w:rsidRPr="002C184A" w:rsidRDefault="003B30A6" w:rsidP="00C742F8"/>
        </w:tc>
        <w:tc>
          <w:tcPr>
            <w:tcW w:w="2700" w:type="dxa"/>
          </w:tcPr>
          <w:p w:rsidR="003B30A6" w:rsidRPr="000C5A11" w:rsidRDefault="003B30A6" w:rsidP="000C5A11"/>
        </w:tc>
      </w:tr>
      <w:tr w:rsidR="003B30A6" w:rsidTr="003B30A6">
        <w:tc>
          <w:tcPr>
            <w:tcW w:w="6925" w:type="dxa"/>
          </w:tcPr>
          <w:p w:rsidR="003B30A6" w:rsidRDefault="003B30A6" w:rsidP="005D0B65">
            <w:r>
              <w:rPr>
                <w:bCs/>
              </w:rPr>
              <w:t xml:space="preserve">4. </w:t>
            </w:r>
            <w:r w:rsidR="00B77468" w:rsidRPr="008147ED">
              <w:rPr>
                <w:color w:val="212529"/>
              </w:rPr>
              <w:t>Apply modeling, drafting, and assembly practices to pass the Certified SolidWorks Associate (CSWA) certification exam.</w:t>
            </w:r>
            <w:r w:rsidR="00B77468">
              <w:rPr>
                <w:rFonts w:ascii="inherit" w:hAnsi="inherit" w:cs="Segoe UI"/>
                <w:color w:val="212529"/>
              </w:rPr>
              <w:t> </w:t>
            </w:r>
          </w:p>
          <w:p w:rsidR="003B30A6" w:rsidRDefault="003B30A6" w:rsidP="005D0B65">
            <w:pPr>
              <w:rPr>
                <w:bCs/>
              </w:rPr>
            </w:pPr>
          </w:p>
        </w:tc>
        <w:tc>
          <w:tcPr>
            <w:tcW w:w="2700" w:type="dxa"/>
          </w:tcPr>
          <w:p w:rsidR="003B30A6" w:rsidRPr="008147ED" w:rsidRDefault="00B77468" w:rsidP="00ED7B07">
            <w:pPr>
              <w:rPr>
                <w:bCs/>
              </w:rPr>
            </w:pPr>
            <w:r w:rsidRPr="008147ED">
              <w:rPr>
                <w:color w:val="212529"/>
              </w:rPr>
              <w:t>Quantitative Literacy and Reasoning</w:t>
            </w:r>
          </w:p>
        </w:tc>
      </w:tr>
    </w:tbl>
    <w:p w:rsidR="00ED7B07" w:rsidRDefault="00ED7B07" w:rsidP="00ED7B07">
      <w:pPr>
        <w:rPr>
          <w:bCs/>
        </w:rPr>
      </w:pPr>
    </w:p>
    <w:p w:rsidR="00442FA6" w:rsidRPr="00ED7B07" w:rsidRDefault="00442FA6" w:rsidP="00ED7B07">
      <w:pPr>
        <w:rPr>
          <w:bCs/>
        </w:rPr>
      </w:pPr>
    </w:p>
    <w:p w:rsidR="007461F9" w:rsidRPr="00192F52" w:rsidRDefault="00192F52" w:rsidP="00442FA6">
      <w:pPr>
        <w:pStyle w:val="Heading1"/>
        <w:rPr>
          <w:b/>
          <w:color w:val="auto"/>
          <w:u w:val="single"/>
        </w:rPr>
      </w:pPr>
      <w:r w:rsidRPr="00192F52">
        <w:rPr>
          <w:b/>
          <w:color w:val="auto"/>
          <w:u w:val="single"/>
        </w:rPr>
        <w:t>Learning Experiences</w:t>
      </w:r>
      <w:r w:rsidR="007461F9" w:rsidRPr="00192F52">
        <w:rPr>
          <w:b/>
          <w:color w:val="auto"/>
          <w:u w:val="single"/>
        </w:rPr>
        <w:t xml:space="preserve">  </w:t>
      </w:r>
    </w:p>
    <w:p w:rsidR="00480B6A" w:rsidRPr="008147ED" w:rsidRDefault="007461F9" w:rsidP="00442FA6">
      <w:pPr>
        <w:rPr>
          <w:bCs/>
          <w:color w:val="3B3838" w:themeColor="background2" w:themeShade="40"/>
        </w:rPr>
      </w:pPr>
      <w:permStart w:id="1717914564" w:edGrp="everyone"/>
      <w:r w:rsidRPr="008147ED">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17914564"/>
    <w:p w:rsidR="007461F9" w:rsidRPr="00192F52" w:rsidRDefault="000D0282" w:rsidP="00442FA6">
      <w:pPr>
        <w:pStyle w:val="Heading1"/>
        <w:rPr>
          <w:b/>
          <w:color w:val="auto"/>
          <w:u w:val="single"/>
        </w:rPr>
      </w:pPr>
      <w:r w:rsidRPr="00192F52">
        <w:rPr>
          <w:b/>
          <w:color w:val="auto"/>
          <w:u w:val="single"/>
        </w:rPr>
        <w:lastRenderedPageBreak/>
        <w:t>Grading Information</w:t>
      </w:r>
    </w:p>
    <w:p w:rsidR="008147ED" w:rsidRDefault="008147ED" w:rsidP="008147ED">
      <w:pPr>
        <w:tabs>
          <w:tab w:val="left" w:pos="7200"/>
        </w:tabs>
        <w:ind w:right="-720"/>
        <w:rPr>
          <w:bCs/>
          <w:iCs/>
          <w:color w:val="3B3838" w:themeColor="background2" w:themeShade="40"/>
          <w:highlight w:val="yellow"/>
        </w:rPr>
      </w:pPr>
      <w:bookmarkStart w:id="3" w:name="_Hlk203551910"/>
      <w:permStart w:id="117731097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147ED" w:rsidRDefault="008147ED" w:rsidP="008147ED">
      <w:pPr>
        <w:tabs>
          <w:tab w:val="left" w:pos="7200"/>
        </w:tabs>
        <w:ind w:right="-720"/>
        <w:rPr>
          <w:bCs/>
          <w:iCs/>
          <w:color w:val="3B3838" w:themeColor="background2" w:themeShade="40"/>
          <w:highlight w:val="yellow"/>
        </w:rPr>
      </w:pPr>
    </w:p>
    <w:p w:rsidR="008147ED" w:rsidRDefault="008147ED" w:rsidP="008147ED">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147ED" w:rsidRPr="00150B38" w:rsidRDefault="008147ED" w:rsidP="008147ED">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147ED" w:rsidRPr="00150B38" w:rsidRDefault="008147ED" w:rsidP="008147ED">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147ED" w:rsidRPr="00150B38" w:rsidRDefault="008147ED" w:rsidP="008147ED">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147ED" w:rsidRPr="00150B38" w:rsidRDefault="008147ED" w:rsidP="008147ED">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147ED" w:rsidRPr="00150B38" w:rsidRDefault="008147ED" w:rsidP="008147ED">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147ED" w:rsidRPr="00150B38" w:rsidRDefault="008147ED" w:rsidP="008147ED">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147ED" w:rsidRDefault="008147ED" w:rsidP="008147ED">
      <w:pPr>
        <w:tabs>
          <w:tab w:val="left" w:pos="7200"/>
        </w:tabs>
        <w:ind w:right="-180"/>
        <w:rPr>
          <w:bCs/>
          <w:i/>
          <w:iCs/>
          <w:color w:val="3B3838" w:themeColor="background2" w:themeShade="40"/>
          <w:highlight w:val="yellow"/>
        </w:rPr>
      </w:pPr>
    </w:p>
    <w:p w:rsidR="008147ED" w:rsidRDefault="008147ED" w:rsidP="008147ED">
      <w:pPr>
        <w:ind w:left="3600" w:hanging="3600"/>
      </w:pPr>
      <w:r>
        <w:t>A= 100-90%</w:t>
      </w:r>
    </w:p>
    <w:p w:rsidR="008147ED" w:rsidRDefault="008147ED" w:rsidP="008147ED">
      <w:pPr>
        <w:ind w:left="3600" w:hanging="3600"/>
      </w:pPr>
      <w:r>
        <w:t>B= 89-80%</w:t>
      </w:r>
    </w:p>
    <w:p w:rsidR="008147ED" w:rsidRDefault="008147ED" w:rsidP="008147ED">
      <w:pPr>
        <w:ind w:left="3600" w:hanging="3600"/>
      </w:pPr>
      <w:r>
        <w:t>C= 79-70%</w:t>
      </w:r>
    </w:p>
    <w:p w:rsidR="008147ED" w:rsidRDefault="008147ED" w:rsidP="008147ED">
      <w:pPr>
        <w:ind w:left="3600" w:hanging="3600"/>
      </w:pPr>
      <w:r>
        <w:t xml:space="preserve">D= 69-60% </w:t>
      </w:r>
    </w:p>
    <w:p w:rsidR="008147ED" w:rsidRPr="00740D76" w:rsidRDefault="008147ED" w:rsidP="008147ED">
      <w:pPr>
        <w:ind w:left="3600" w:hanging="3600"/>
        <w:rPr>
          <w:bCs/>
          <w:iCs/>
          <w:color w:val="3B3838" w:themeColor="background2" w:themeShade="40"/>
          <w:highlight w:val="yellow"/>
        </w:rPr>
      </w:pPr>
      <w:r>
        <w:t xml:space="preserve">F= 59-0% </w:t>
      </w:r>
    </w:p>
    <w:bookmarkEnd w:id="3"/>
    <w:permEnd w:id="1177310979"/>
    <w:p w:rsidR="004E4769" w:rsidRPr="0090670B" w:rsidRDefault="004E4769" w:rsidP="004E4769">
      <w:pPr>
        <w:pStyle w:val="Heading1"/>
        <w:rPr>
          <w:b/>
          <w:color w:val="auto"/>
          <w:u w:val="single"/>
        </w:rPr>
      </w:pPr>
      <w:r w:rsidRPr="0090670B">
        <w:rPr>
          <w:b/>
          <w:color w:val="auto"/>
          <w:u w:val="single"/>
        </w:rPr>
        <w:t xml:space="preserve">RCC Grading </w:t>
      </w:r>
    </w:p>
    <w:p w:rsidR="004E4769" w:rsidRDefault="004E4769" w:rsidP="004E476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930182" w:rsidRDefault="00930182" w:rsidP="00930182">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930182" w:rsidRDefault="00930182" w:rsidP="00930182">
      <w:pPr>
        <w:ind w:left="3600" w:hanging="3600"/>
        <w:rPr>
          <w:color w:val="000000"/>
          <w:shd w:val="clear" w:color="auto" w:fill="FFFFFF"/>
        </w:rPr>
      </w:pPr>
      <w:r w:rsidRPr="002801E8">
        <w:rPr>
          <w:color w:val="000000"/>
          <w:shd w:val="clear" w:color="auto" w:fill="FFFFFF"/>
        </w:rPr>
        <w:t>or program requirements.</w:t>
      </w:r>
    </w:p>
    <w:bookmarkEnd w:id="4"/>
    <w:p w:rsidR="004E4769" w:rsidRDefault="004E4769" w:rsidP="004E476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4E4769" w:rsidRDefault="004E4769" w:rsidP="004E4769">
      <w:pPr>
        <w:rPr>
          <w:bCs/>
          <w:iCs/>
        </w:rPr>
      </w:pPr>
      <w:r>
        <w:rPr>
          <w:bCs/>
          <w:iCs/>
        </w:rPr>
        <w:t>Courses taken for college credit will appear on a student’s permanent college transcript and will show the grade earned.</w:t>
      </w:r>
    </w:p>
    <w:p w:rsidR="00930182" w:rsidRPr="0074591E" w:rsidRDefault="00930182" w:rsidP="00930182">
      <w:pPr>
        <w:pStyle w:val="Heading1"/>
        <w:rPr>
          <w:b/>
          <w:color w:val="auto"/>
          <w:szCs w:val="24"/>
          <w:u w:val="single"/>
        </w:rPr>
      </w:pPr>
      <w:bookmarkStart w:id="5" w:name="_Hlk202782990"/>
      <w:r>
        <w:rPr>
          <w:b/>
          <w:color w:val="auto"/>
          <w:szCs w:val="24"/>
          <w:u w:val="single"/>
        </w:rPr>
        <w:t>Expectations for Students</w:t>
      </w:r>
    </w:p>
    <w:bookmarkEnd w:id="5"/>
    <w:p w:rsidR="001258C2" w:rsidRPr="00930182" w:rsidRDefault="008F146C" w:rsidP="008F146C">
      <w:pPr>
        <w:rPr>
          <w:color w:val="3B3838" w:themeColor="background2" w:themeShade="40"/>
        </w:rPr>
      </w:pPr>
      <w:permStart w:id="1983391225" w:edGrp="everyone"/>
      <w:r w:rsidRPr="00930182">
        <w:rPr>
          <w:bCs/>
          <w:color w:val="3B3838" w:themeColor="background2" w:themeShade="40"/>
        </w:rPr>
        <w:t xml:space="preserve"> </w:t>
      </w:r>
      <w:r w:rsidRPr="00930182">
        <w:rPr>
          <w:bCs/>
          <w:color w:val="3B3838" w:themeColor="background2" w:themeShade="40"/>
          <w:highlight w:val="yellow"/>
        </w:rPr>
        <w:t>Include any statements of expectations regarding homework, late work, etc.</w:t>
      </w:r>
    </w:p>
    <w:p w:rsidR="00930182" w:rsidRDefault="00930182" w:rsidP="00930182">
      <w:pPr>
        <w:pStyle w:val="Heading1"/>
        <w:rPr>
          <w:b/>
          <w:color w:val="auto"/>
          <w:u w:val="single"/>
        </w:rPr>
      </w:pPr>
      <w:bookmarkStart w:id="6" w:name="_Hlk190846435"/>
      <w:permEnd w:id="1983391225"/>
      <w:r>
        <w:rPr>
          <w:b/>
          <w:color w:val="auto"/>
          <w:u w:val="single"/>
        </w:rPr>
        <w:t xml:space="preserve">AI Policy </w:t>
      </w:r>
    </w:p>
    <w:p w:rsidR="00930182" w:rsidRPr="00150B38" w:rsidRDefault="00930182" w:rsidP="00930182">
      <w:pPr>
        <w:rPr>
          <w:bCs/>
          <w:color w:val="3B3838" w:themeColor="background2" w:themeShade="40"/>
        </w:rPr>
      </w:pPr>
      <w:bookmarkStart w:id="7" w:name="_Hlk203658380"/>
      <w:permStart w:id="154791927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547919275"/>
    <w:p w:rsidR="001258C2" w:rsidRPr="00192F52" w:rsidRDefault="001258C2" w:rsidP="00442FA6">
      <w:pPr>
        <w:pStyle w:val="Heading1"/>
        <w:rPr>
          <w:b/>
          <w:u w:val="single"/>
        </w:rPr>
      </w:pPr>
      <w:r w:rsidRPr="00192F52">
        <w:rPr>
          <w:b/>
          <w:color w:val="auto"/>
          <w:u w:val="single"/>
        </w:rPr>
        <w:t>Attendance</w:t>
      </w:r>
      <w:r w:rsidRPr="00192F52">
        <w:rPr>
          <w:b/>
          <w:u w:val="single"/>
        </w:rPr>
        <w:t xml:space="preserve"> </w:t>
      </w:r>
    </w:p>
    <w:p w:rsidR="000D0282" w:rsidRPr="00930182" w:rsidRDefault="003744C8" w:rsidP="001258C2">
      <w:pPr>
        <w:pStyle w:val="Default"/>
        <w:spacing w:after="15"/>
        <w:rPr>
          <w:rFonts w:ascii="Times New Roman" w:hAnsi="Times New Roman" w:cs="Times New Roman"/>
          <w:color w:val="3B3838" w:themeColor="background2" w:themeShade="40"/>
        </w:rPr>
      </w:pPr>
      <w:permStart w:id="2034120243" w:edGrp="everyone"/>
      <w:r w:rsidRPr="00930182">
        <w:rPr>
          <w:rFonts w:ascii="Times New Roman" w:hAnsi="Times New Roman" w:cs="Times New Roman"/>
          <w:color w:val="3B3838" w:themeColor="background2" w:themeShade="40"/>
          <w:highlight w:val="yellow"/>
        </w:rPr>
        <w:t>Describe your policy on attendance and the consequences of missing class.</w:t>
      </w:r>
    </w:p>
    <w:permEnd w:id="2034120243"/>
    <w:p w:rsidR="000D0282" w:rsidRDefault="000D0282" w:rsidP="001258C2">
      <w:pPr>
        <w:pStyle w:val="Default"/>
        <w:spacing w:after="15"/>
        <w:rPr>
          <w:rFonts w:ascii="Times New Roman" w:hAnsi="Times New Roman" w:cs="Times New Roman"/>
          <w:color w:val="auto"/>
        </w:rPr>
      </w:pPr>
    </w:p>
    <w:p w:rsidR="00F17914" w:rsidRPr="00930182" w:rsidRDefault="00F17914" w:rsidP="00F17914">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930182" w:rsidRDefault="00930182" w:rsidP="00930182">
      <w:pPr>
        <w:pStyle w:val="ListParagraph"/>
        <w:numPr>
          <w:ilvl w:val="0"/>
          <w:numId w:val="8"/>
        </w:numPr>
      </w:pPr>
      <w:bookmarkStart w:id="9" w:name="_Hlk190846447"/>
      <w:r>
        <w:rPr>
          <w:b/>
          <w:bCs/>
          <w:color w:val="000000"/>
        </w:rPr>
        <w:t>Winter term withdraw dates:</w:t>
      </w:r>
      <w:r>
        <w:t xml:space="preserve"> January 13 - January 16</w:t>
      </w:r>
    </w:p>
    <w:p w:rsidR="00930182" w:rsidRPr="008C4896" w:rsidRDefault="00930182" w:rsidP="00930182">
      <w:pPr>
        <w:pStyle w:val="ListParagraph"/>
        <w:numPr>
          <w:ilvl w:val="0"/>
          <w:numId w:val="8"/>
        </w:numPr>
      </w:pPr>
      <w:r>
        <w:rPr>
          <w:b/>
          <w:bCs/>
          <w:color w:val="000000"/>
        </w:rPr>
        <w:t>Spring term withdraw dates:</w:t>
      </w:r>
      <w:r>
        <w:t xml:space="preserve"> April 7 – May 22</w:t>
      </w:r>
    </w:p>
    <w:bookmarkEnd w:id="9"/>
    <w:bookmarkEnd w:id="8"/>
    <w:p w:rsidR="003B30A6" w:rsidRDefault="003B30A6" w:rsidP="003B30A6">
      <w:pPr>
        <w:pStyle w:val="Heading1"/>
        <w:rPr>
          <w:b/>
          <w:bCs/>
          <w:color w:val="000000" w:themeColor="text1"/>
          <w:u w:val="single"/>
        </w:rPr>
      </w:pPr>
      <w:r>
        <w:rPr>
          <w:b/>
          <w:bCs/>
          <w:color w:val="000000" w:themeColor="text1"/>
          <w:u w:val="single"/>
        </w:rPr>
        <w:lastRenderedPageBreak/>
        <w:t>Academic Integrity</w:t>
      </w:r>
    </w:p>
    <w:p w:rsidR="003B30A6" w:rsidRDefault="003B30A6" w:rsidP="003B30A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B30A6" w:rsidRPr="00ED2FBD" w:rsidRDefault="003B30A6" w:rsidP="003B30A6">
      <w:pPr>
        <w:pStyle w:val="Heading1"/>
        <w:rPr>
          <w:b/>
          <w:bCs/>
          <w:color w:val="000000" w:themeColor="text1"/>
          <w:u w:val="single"/>
        </w:rPr>
      </w:pPr>
      <w:r w:rsidRPr="00ED2FBD">
        <w:rPr>
          <w:b/>
          <w:bCs/>
          <w:color w:val="000000" w:themeColor="text1"/>
          <w:u w:val="single"/>
        </w:rPr>
        <w:t>Classroom Behavior</w:t>
      </w:r>
    </w:p>
    <w:p w:rsidR="00B77468" w:rsidRDefault="00B77468" w:rsidP="00B77468">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B77468" w:rsidRDefault="00B77468" w:rsidP="00B77468">
      <w:pPr>
        <w:rPr>
          <w:bCs/>
        </w:rPr>
      </w:pPr>
    </w:p>
    <w:bookmarkEnd w:id="10"/>
    <w:p w:rsidR="00192F52" w:rsidRDefault="000A2996" w:rsidP="005B2F0C">
      <w:pPr>
        <w:rPr>
          <w:b/>
          <w:u w:val="single"/>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5B2F0C" w:rsidRPr="00FB092E" w:rsidRDefault="005B2F0C" w:rsidP="005B2F0C">
      <w:pPr>
        <w:pStyle w:val="Heading1"/>
        <w:rPr>
          <w:b/>
          <w:color w:val="auto"/>
          <w:u w:val="single"/>
        </w:rPr>
      </w:pPr>
      <w:bookmarkStart w:id="11" w:name="_Hlk66973923"/>
      <w:r>
        <w:rPr>
          <w:b/>
          <w:color w:val="auto"/>
          <w:u w:val="single"/>
        </w:rPr>
        <w:t>Access and Disability Resources</w:t>
      </w:r>
    </w:p>
    <w:p w:rsidR="00B77468" w:rsidRDefault="00B77468" w:rsidP="00B77468">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77468" w:rsidRDefault="00B77468" w:rsidP="00B77468">
      <w:r>
        <w:t>Services for students who experience disabilities:</w:t>
      </w:r>
    </w:p>
    <w:p w:rsidR="00B77468" w:rsidRDefault="00B77468" w:rsidP="00B77468">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77468" w:rsidRPr="001F7D44" w:rsidRDefault="00B77468" w:rsidP="00B77468">
      <w:pPr>
        <w:pStyle w:val="ListParagraph"/>
        <w:numPr>
          <w:ilvl w:val="0"/>
          <w:numId w:val="11"/>
        </w:numPr>
        <w:autoSpaceDE w:val="0"/>
        <w:autoSpaceDN w:val="0"/>
        <w:adjustRightInd w:val="0"/>
      </w:pPr>
      <w:r w:rsidRPr="001F7D44">
        <w:t>High school students who also take RCC courses at an RCC campus should contact RCC’s Access Office.</w:t>
      </w:r>
    </w:p>
    <w:p w:rsidR="00B77468" w:rsidRPr="001F7D44" w:rsidRDefault="00B77468" w:rsidP="00B77468">
      <w:pPr>
        <w:pStyle w:val="ListParagraph"/>
        <w:autoSpaceDE w:val="0"/>
        <w:autoSpaceDN w:val="0"/>
        <w:adjustRightInd w:val="0"/>
      </w:pPr>
      <w:r w:rsidRPr="001F7D44">
        <w:rPr>
          <w:u w:val="single"/>
        </w:rPr>
        <w:t xml:space="preserve">Redwood Campus </w:t>
      </w:r>
      <w:r>
        <w:rPr>
          <w:u w:val="single"/>
        </w:rPr>
        <w:t>(Wiseman Student Success Center)</w:t>
      </w:r>
    </w:p>
    <w:p w:rsidR="00B77468" w:rsidRPr="001F7D44" w:rsidRDefault="00B77468" w:rsidP="00B77468">
      <w:pPr>
        <w:pStyle w:val="ListParagraph"/>
        <w:autoSpaceDE w:val="0"/>
        <w:autoSpaceDN w:val="0"/>
        <w:adjustRightInd w:val="0"/>
      </w:pPr>
      <w:r w:rsidRPr="001F7D44">
        <w:t>Phone: 541-956-7337; Oregon Relay Service: 7-1-1</w:t>
      </w:r>
    </w:p>
    <w:p w:rsidR="00B77468" w:rsidRPr="001F7D44" w:rsidRDefault="00B77468" w:rsidP="00B77468">
      <w:pPr>
        <w:pStyle w:val="ListParagraph"/>
        <w:autoSpaceDE w:val="0"/>
        <w:autoSpaceDN w:val="0"/>
        <w:adjustRightInd w:val="0"/>
      </w:pPr>
      <w:r w:rsidRPr="00444112">
        <w:rPr>
          <w:u w:val="single"/>
        </w:rPr>
        <w:t>Riverside Campus (Student Success Center, Room 9)</w:t>
      </w:r>
    </w:p>
    <w:p w:rsidR="00B77468" w:rsidRDefault="00B77468" w:rsidP="00B77468">
      <w:pPr>
        <w:pStyle w:val="ListParagraph"/>
        <w:autoSpaceDE w:val="0"/>
        <w:autoSpaceDN w:val="0"/>
        <w:adjustRightInd w:val="0"/>
      </w:pPr>
      <w:r w:rsidRPr="001F7D44">
        <w:t>Phone: 541-</w:t>
      </w:r>
      <w:r>
        <w:t>956-7337</w:t>
      </w:r>
      <w:r w:rsidRPr="001F7D44">
        <w:t>; Oregon Relay Service: 7-1-1</w:t>
      </w:r>
    </w:p>
    <w:p w:rsidR="00B77468" w:rsidRDefault="00B77468" w:rsidP="00B77468">
      <w:pPr>
        <w:pStyle w:val="ListParagraph"/>
        <w:autoSpaceDE w:val="0"/>
        <w:autoSpaceDN w:val="0"/>
        <w:adjustRightInd w:val="0"/>
        <w:rPr>
          <w:u w:val="single"/>
        </w:rPr>
      </w:pPr>
      <w:r w:rsidRPr="00444112">
        <w:rPr>
          <w:u w:val="single"/>
        </w:rPr>
        <w:t>Table Rock Campus (Building A, Rooms 191 and 191A)</w:t>
      </w:r>
    </w:p>
    <w:p w:rsidR="00B77468" w:rsidRDefault="00B77468" w:rsidP="00B77468">
      <w:pPr>
        <w:pStyle w:val="ListParagraph"/>
        <w:autoSpaceDE w:val="0"/>
        <w:autoSpaceDN w:val="0"/>
        <w:adjustRightInd w:val="0"/>
      </w:pPr>
      <w:r w:rsidRPr="001F7D44">
        <w:t>Phone: 541-</w:t>
      </w:r>
      <w:r>
        <w:t>956-7337</w:t>
      </w:r>
      <w:r w:rsidRPr="001F7D44">
        <w:t>; Oregon Relay Service: 7-1-1</w:t>
      </w:r>
    </w:p>
    <w:p w:rsidR="00B77468" w:rsidRDefault="00B77468" w:rsidP="00B77468">
      <w:pPr>
        <w:pStyle w:val="ListParagraph"/>
        <w:autoSpaceDE w:val="0"/>
        <w:autoSpaceDN w:val="0"/>
        <w:adjustRightInd w:val="0"/>
      </w:pPr>
    </w:p>
    <w:p w:rsidR="00B77468" w:rsidRDefault="00B77468" w:rsidP="00B77468">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11"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930182" w:rsidRDefault="00930182" w:rsidP="00930182">
      <w:pPr>
        <w:pStyle w:val="Heading1"/>
        <w:rPr>
          <w:b/>
          <w:color w:val="auto"/>
          <w:u w:val="single"/>
        </w:rPr>
      </w:pPr>
      <w:bookmarkStart w:id="17" w:name="_Hlk202789445"/>
      <w:bookmarkEnd w:id="13"/>
      <w:r>
        <w:rPr>
          <w:b/>
          <w:color w:val="auto"/>
          <w:u w:val="single"/>
        </w:rPr>
        <w:lastRenderedPageBreak/>
        <w:t>Students Rights and Responsibilities</w:t>
      </w:r>
    </w:p>
    <w:p w:rsidR="00930182" w:rsidRDefault="00930182" w:rsidP="0093018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7"/>
    <w:p w:rsidR="004E4769" w:rsidRPr="001F7D44" w:rsidRDefault="004E4769" w:rsidP="004E4769">
      <w:pPr>
        <w:pStyle w:val="Heading1"/>
        <w:rPr>
          <w:b/>
          <w:iCs/>
          <w:color w:val="000000" w:themeColor="text1"/>
          <w:u w:val="single"/>
        </w:rPr>
      </w:pPr>
      <w:r w:rsidRPr="001F7D44">
        <w:rPr>
          <w:b/>
          <w:color w:val="000000" w:themeColor="text1"/>
          <w:u w:val="single"/>
        </w:rPr>
        <w:t xml:space="preserve">Discrimination, Harassment and Sexual Violence Policies </w:t>
      </w:r>
    </w:p>
    <w:p w:rsidR="004E4769" w:rsidRDefault="004E4769" w:rsidP="004E476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E4769" w:rsidRDefault="004E4769" w:rsidP="004E4769">
      <w:pPr>
        <w:pStyle w:val="xmsonormal"/>
        <w:rPr>
          <w:bCs/>
          <w:color w:val="000000"/>
        </w:rPr>
      </w:pPr>
    </w:p>
    <w:p w:rsidR="004E4769" w:rsidRPr="00BE5991" w:rsidRDefault="004E4769" w:rsidP="004E476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77468" w:rsidRDefault="004E4769" w:rsidP="00B77468">
      <w:pPr>
        <w:autoSpaceDE w:val="0"/>
        <w:autoSpaceDN w:val="0"/>
        <w:adjustRightInd w:val="0"/>
        <w:rPr>
          <w:rStyle w:val="Hyperlink"/>
          <w:rFonts w:eastAsiaTheme="majorEastAsia"/>
        </w:rPr>
      </w:pPr>
      <w:r w:rsidRPr="00BE5991">
        <w:br/>
      </w:r>
      <w:bookmarkStart w:id="18" w:name="_Hlk166567990"/>
      <w:r w:rsidR="00B77468" w:rsidRPr="00BE5991">
        <w:t>For further policy information and for a specific contact person visit the following webpage: </w:t>
      </w:r>
      <w:hyperlink r:id="rId13" w:history="1">
        <w:r w:rsidR="00B77468">
          <w:rPr>
            <w:rStyle w:val="Hyperlink"/>
            <w:rFonts w:eastAsiaTheme="majorEastAsia"/>
          </w:rPr>
          <w:t>http://www.roguecc.edu/nondiscrimination</w:t>
        </w:r>
      </w:hyperlink>
    </w:p>
    <w:bookmarkEnd w:id="18"/>
    <w:p w:rsidR="004E4769" w:rsidRPr="00BE5991" w:rsidRDefault="004E4769" w:rsidP="004E4769"/>
    <w:p w:rsidR="00FB2C63" w:rsidRPr="00E145D9" w:rsidRDefault="00FB2C63" w:rsidP="00FB2C63">
      <w:bookmarkStart w:id="19" w:name="_Hlk131154311"/>
      <w:bookmarkEnd w:id="11"/>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9"/>
    <w:p w:rsidR="00442FA6" w:rsidRPr="00930182" w:rsidRDefault="00442FA6" w:rsidP="00930182">
      <w:pPr>
        <w:pStyle w:val="Heading1"/>
        <w:rPr>
          <w:rStyle w:val="Hyperlink"/>
          <w:b/>
          <w:color w:val="auto"/>
        </w:rPr>
      </w:pPr>
      <w:r w:rsidRPr="00930182">
        <w:rPr>
          <w:rStyle w:val="Hyperlink"/>
          <w:b/>
          <w:color w:val="auto"/>
        </w:rPr>
        <w:t>Student Handbook</w:t>
      </w:r>
    </w:p>
    <w:p w:rsidR="00192F52" w:rsidRDefault="00442FA6" w:rsidP="00192F52">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930182" w:rsidRDefault="00B35DED" w:rsidP="00930182">
      <w:pPr>
        <w:pStyle w:val="Heading1"/>
        <w:rPr>
          <w:rStyle w:val="Emphasis"/>
          <w:b/>
          <w:i w:val="0"/>
          <w:iCs w:val="0"/>
          <w:color w:val="auto"/>
          <w:u w:val="single"/>
        </w:rPr>
      </w:pPr>
      <w:r w:rsidRPr="00930182">
        <w:rPr>
          <w:rStyle w:val="Emphasis"/>
          <w:b/>
          <w:i w:val="0"/>
          <w:iCs w:val="0"/>
          <w:color w:val="auto"/>
          <w:u w:val="single"/>
        </w:rPr>
        <w:t xml:space="preserve">Important RCC </w:t>
      </w:r>
      <w:r w:rsidR="00330395" w:rsidRPr="00930182">
        <w:rPr>
          <w:rStyle w:val="Emphasis"/>
          <w:b/>
          <w:i w:val="0"/>
          <w:iCs w:val="0"/>
          <w:color w:val="auto"/>
          <w:u w:val="single"/>
        </w:rPr>
        <w:t>College N</w:t>
      </w:r>
      <w:r w:rsidR="00C742F8" w:rsidRPr="00930182">
        <w:rPr>
          <w:rStyle w:val="Emphasis"/>
          <w:b/>
          <w:i w:val="0"/>
          <w:iCs w:val="0"/>
          <w:color w:val="auto"/>
          <w:u w:val="single"/>
        </w:rPr>
        <w:t>o</w:t>
      </w:r>
      <w:r w:rsidR="00330395" w:rsidRPr="00930182">
        <w:rPr>
          <w:rStyle w:val="Emphasis"/>
          <w:b/>
          <w:i w:val="0"/>
          <w:iCs w:val="0"/>
          <w:color w:val="auto"/>
          <w:u w:val="single"/>
        </w:rPr>
        <w:t>w</w:t>
      </w:r>
      <w:r w:rsidRPr="00930182">
        <w:rPr>
          <w:rStyle w:val="Emphasis"/>
          <w:b/>
          <w:i w:val="0"/>
          <w:iCs w:val="0"/>
          <w:color w:val="auto"/>
          <w:u w:val="single"/>
        </w:rPr>
        <w:t xml:space="preserve"> Dates and Times</w:t>
      </w:r>
    </w:p>
    <w:p w:rsidR="00FB2C63" w:rsidRDefault="00B35DED" w:rsidP="00FB2C63">
      <w:r w:rsidRPr="00D53325">
        <w:t xml:space="preserve">The deadline to add a class, withdraw from a class, term end/start dates, and the dates grades are available are listed at </w:t>
      </w:r>
      <w:bookmarkStart w:id="20" w:name="_Hlk131590974"/>
      <w:r w:rsidR="00FB2C63" w:rsidRPr="007B5989">
        <w:fldChar w:fldCharType="begin"/>
      </w:r>
      <w:r w:rsidR="00FB2C63" w:rsidRPr="007B5989">
        <w:instrText xml:space="preserve"> HYPERLINK "https://www.roguecc.edu/collegeNow/dualCredit_AcaCalendar.asp" </w:instrText>
      </w:r>
      <w:r w:rsidR="00FB2C63" w:rsidRPr="007B5989">
        <w:fldChar w:fldCharType="separate"/>
      </w:r>
      <w:r w:rsidR="00FB2C63" w:rsidRPr="007B5989">
        <w:rPr>
          <w:rStyle w:val="Hyperlink"/>
        </w:rPr>
        <w:t>https://www.roguecc.edu/collegeNow/dualCredit_AcaCalendar.asp</w:t>
      </w:r>
      <w:r w:rsidR="00FB2C63" w:rsidRPr="007B5989">
        <w:fldChar w:fldCharType="end"/>
      </w:r>
    </w:p>
    <w:bookmarkEnd w:id="20"/>
    <w:p w:rsidR="001C7D55" w:rsidRDefault="001C7D55" w:rsidP="001C7D55"/>
    <w:p w:rsidR="00B35DED" w:rsidRDefault="00B35DED" w:rsidP="00881C7C">
      <w:pPr>
        <w:rPr>
          <w:rStyle w:val="Hyperlink"/>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77468" w:rsidRDefault="00B77468" w:rsidP="00B77468">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3B30A6" w:rsidRPr="003B30A6" w:rsidRDefault="003B30A6" w:rsidP="003B30A6"/>
        </w:tc>
      </w:tr>
    </w:tbl>
    <w:p w:rsidR="00F83FFE" w:rsidRDefault="00F83FFE" w:rsidP="00DB5E8B">
      <w:pPr>
        <w:spacing w:after="160" w:line="259" w:lineRule="auto"/>
        <w:rPr>
          <w:b/>
          <w:bCs/>
          <w:u w:val="single"/>
        </w:rPr>
      </w:pPr>
    </w:p>
    <w:p w:rsidR="00330395" w:rsidRPr="00192F52" w:rsidRDefault="00330395" w:rsidP="00330395">
      <w:pPr>
        <w:pStyle w:val="Heading1"/>
        <w:rPr>
          <w:b/>
          <w:color w:val="000000" w:themeColor="text1"/>
          <w:u w:val="single"/>
        </w:rPr>
      </w:pPr>
      <w:r w:rsidRPr="00192F52">
        <w:rPr>
          <w:b/>
          <w:color w:val="000000" w:themeColor="text1"/>
          <w:u w:val="single"/>
        </w:rPr>
        <w:lastRenderedPageBreak/>
        <w:t>Course Outline</w:t>
      </w:r>
    </w:p>
    <w:p w:rsidR="00330395" w:rsidRPr="00330395" w:rsidRDefault="00330395" w:rsidP="00330395"/>
    <w:tbl>
      <w:tblPr>
        <w:tblStyle w:val="TableGrid"/>
        <w:tblW w:w="0" w:type="auto"/>
        <w:tblLook w:val="04A0" w:firstRow="1" w:lastRow="0" w:firstColumn="1" w:lastColumn="0" w:noHBand="0" w:noVBand="1"/>
      </w:tblPr>
      <w:tblGrid>
        <w:gridCol w:w="1698"/>
        <w:gridCol w:w="4479"/>
        <w:gridCol w:w="3893"/>
      </w:tblGrid>
      <w:tr w:rsidR="00442FA6" w:rsidTr="00BB3833">
        <w:tc>
          <w:tcPr>
            <w:tcW w:w="1698" w:type="dxa"/>
          </w:tcPr>
          <w:p w:rsidR="00442FA6" w:rsidRPr="00192F52" w:rsidRDefault="00442FA6" w:rsidP="00192F52">
            <w:pPr>
              <w:pStyle w:val="Heading1"/>
              <w:outlineLvl w:val="0"/>
              <w:rPr>
                <w:rStyle w:val="Emphasis"/>
                <w:b/>
                <w:i w:val="0"/>
                <w:iCs w:val="0"/>
                <w:color w:val="auto"/>
                <w:sz w:val="28"/>
                <w:szCs w:val="28"/>
              </w:rPr>
            </w:pPr>
            <w:r w:rsidRPr="00192F52">
              <w:rPr>
                <w:rStyle w:val="Emphasis"/>
                <w:b/>
                <w:i w:val="0"/>
                <w:iCs w:val="0"/>
                <w:color w:val="auto"/>
                <w:sz w:val="28"/>
                <w:szCs w:val="28"/>
              </w:rPr>
              <w:t>Week</w:t>
            </w:r>
          </w:p>
        </w:tc>
        <w:tc>
          <w:tcPr>
            <w:tcW w:w="4479" w:type="dxa"/>
          </w:tcPr>
          <w:p w:rsidR="00442FA6" w:rsidRPr="00192F52" w:rsidRDefault="00442FA6" w:rsidP="00192F52">
            <w:pPr>
              <w:pStyle w:val="Heading1"/>
              <w:outlineLvl w:val="0"/>
              <w:rPr>
                <w:rStyle w:val="Emphasis"/>
                <w:b/>
                <w:i w:val="0"/>
                <w:iCs w:val="0"/>
                <w:color w:val="auto"/>
                <w:sz w:val="28"/>
                <w:szCs w:val="28"/>
              </w:rPr>
            </w:pPr>
            <w:r w:rsidRPr="00192F52">
              <w:rPr>
                <w:rStyle w:val="Emphasis"/>
                <w:b/>
                <w:i w:val="0"/>
                <w:iCs w:val="0"/>
                <w:color w:val="auto"/>
                <w:sz w:val="28"/>
                <w:szCs w:val="28"/>
              </w:rPr>
              <w:t>Chapter(s)</w:t>
            </w:r>
          </w:p>
        </w:tc>
        <w:tc>
          <w:tcPr>
            <w:tcW w:w="3893" w:type="dxa"/>
          </w:tcPr>
          <w:p w:rsidR="00442FA6" w:rsidRPr="00192F52" w:rsidRDefault="00442FA6" w:rsidP="00192F52">
            <w:pPr>
              <w:pStyle w:val="Heading1"/>
              <w:outlineLvl w:val="0"/>
              <w:rPr>
                <w:rStyle w:val="Emphasis"/>
                <w:b/>
                <w:i w:val="0"/>
                <w:iCs w:val="0"/>
                <w:color w:val="auto"/>
                <w:sz w:val="28"/>
                <w:szCs w:val="28"/>
              </w:rPr>
            </w:pPr>
            <w:r w:rsidRPr="00192F52">
              <w:rPr>
                <w:rStyle w:val="Emphasis"/>
                <w:b/>
                <w:i w:val="0"/>
                <w:iCs w:val="0"/>
                <w:color w:val="auto"/>
                <w:sz w:val="28"/>
                <w:szCs w:val="28"/>
              </w:rPr>
              <w:t>Assignment</w:t>
            </w: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89786708" w:edGrp="everyone" w:colFirst="0" w:colLast="0"/>
            <w:permStart w:id="1217990524" w:edGrp="everyone" w:colFirst="1" w:colLast="1"/>
            <w:permStart w:id="924602734" w:edGrp="everyone" w:colFirst="2" w:colLast="2"/>
            <w:r>
              <w:rPr>
                <w:rStyle w:val="Emphasis"/>
                <w:rFonts w:eastAsiaTheme="minorHAnsi"/>
                <w:color w:val="000000"/>
                <w:spacing w:val="-1"/>
              </w:rPr>
              <w:t>Week 1</w:t>
            </w:r>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448427900" w:edGrp="everyone" w:colFirst="0" w:colLast="0"/>
            <w:permStart w:id="175835763" w:edGrp="everyone" w:colFirst="1" w:colLast="1"/>
            <w:permStart w:id="1434864907" w:edGrp="everyone" w:colFirst="2" w:colLast="2"/>
            <w:permEnd w:id="89786708"/>
            <w:permEnd w:id="1217990524"/>
            <w:permEnd w:id="924602734"/>
            <w:r>
              <w:rPr>
                <w:rStyle w:val="Emphasis"/>
                <w:rFonts w:eastAsiaTheme="minorHAnsi"/>
                <w:color w:val="000000"/>
                <w:spacing w:val="-1"/>
              </w:rPr>
              <w:t>Week 2</w:t>
            </w:r>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771717415" w:edGrp="everyone" w:colFirst="0" w:colLast="0"/>
            <w:permStart w:id="1823278589" w:edGrp="everyone" w:colFirst="1" w:colLast="1"/>
            <w:permStart w:id="328758750" w:edGrp="everyone" w:colFirst="2" w:colLast="2"/>
            <w:permEnd w:id="448427900"/>
            <w:permEnd w:id="175835763"/>
            <w:permEnd w:id="1434864907"/>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687713034" w:edGrp="everyone" w:colFirst="0" w:colLast="0"/>
            <w:permStart w:id="2060806227" w:edGrp="everyone" w:colFirst="1" w:colLast="1"/>
            <w:permStart w:id="1539575583" w:edGrp="everyone" w:colFirst="2" w:colLast="2"/>
            <w:permEnd w:id="1771717415"/>
            <w:permEnd w:id="1823278589"/>
            <w:permEnd w:id="328758750"/>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304706634" w:edGrp="everyone" w:colFirst="0" w:colLast="0"/>
            <w:permStart w:id="886185990" w:edGrp="everyone" w:colFirst="1" w:colLast="1"/>
            <w:permStart w:id="1211246155" w:edGrp="everyone" w:colFirst="2" w:colLast="2"/>
            <w:permEnd w:id="1687713034"/>
            <w:permEnd w:id="2060806227"/>
            <w:permEnd w:id="1539575583"/>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398176437" w:edGrp="everyone" w:colFirst="0" w:colLast="0"/>
            <w:permStart w:id="1983989373" w:edGrp="everyone" w:colFirst="1" w:colLast="1"/>
            <w:permStart w:id="533422440" w:edGrp="everyone" w:colFirst="2" w:colLast="2"/>
            <w:permEnd w:id="1304706634"/>
            <w:permEnd w:id="886185990"/>
            <w:permEnd w:id="1211246155"/>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928210410" w:edGrp="everyone" w:colFirst="0" w:colLast="0"/>
            <w:permStart w:id="2024286203" w:edGrp="everyone" w:colFirst="1" w:colLast="1"/>
            <w:permStart w:id="2120492737" w:edGrp="everyone" w:colFirst="2" w:colLast="2"/>
            <w:permEnd w:id="1398176437"/>
            <w:permEnd w:id="1983989373"/>
            <w:permEnd w:id="533422440"/>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969153965" w:edGrp="everyone" w:colFirst="0" w:colLast="0"/>
            <w:permStart w:id="1342395969" w:edGrp="everyone" w:colFirst="1" w:colLast="1"/>
            <w:permStart w:id="219500746" w:edGrp="everyone" w:colFirst="2" w:colLast="2"/>
            <w:permEnd w:id="928210410"/>
            <w:permEnd w:id="2024286203"/>
            <w:permEnd w:id="2120492737"/>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203754162" w:edGrp="everyone" w:colFirst="0" w:colLast="0"/>
            <w:permStart w:id="641081186" w:edGrp="everyone" w:colFirst="1" w:colLast="1"/>
            <w:permStart w:id="1660363780" w:edGrp="everyone" w:colFirst="2" w:colLast="2"/>
            <w:permEnd w:id="969153965"/>
            <w:permEnd w:id="1342395969"/>
            <w:permEnd w:id="219500746"/>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563849450" w:edGrp="everyone" w:colFirst="0" w:colLast="0"/>
            <w:permStart w:id="169424419" w:edGrp="everyone" w:colFirst="1" w:colLast="1"/>
            <w:permStart w:id="79527830" w:edGrp="everyone" w:colFirst="2" w:colLast="2"/>
            <w:permEnd w:id="203754162"/>
            <w:permEnd w:id="641081186"/>
            <w:permEnd w:id="1660363780"/>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506750886" w:edGrp="everyone" w:colFirst="0" w:colLast="0"/>
            <w:permStart w:id="136017317" w:edGrp="everyone" w:colFirst="1" w:colLast="1"/>
            <w:permStart w:id="1688678578" w:edGrp="everyone" w:colFirst="2" w:colLast="2"/>
            <w:permEnd w:id="1563849450"/>
            <w:permEnd w:id="169424419"/>
            <w:permEnd w:id="79527830"/>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606674132" w:edGrp="everyone" w:colFirst="0" w:colLast="0"/>
            <w:permStart w:id="890203004" w:edGrp="everyone" w:colFirst="1" w:colLast="1"/>
            <w:permStart w:id="190066911" w:edGrp="everyone" w:colFirst="2" w:colLast="2"/>
            <w:permEnd w:id="506750886"/>
            <w:permEnd w:id="136017317"/>
            <w:permEnd w:id="1688678578"/>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862094025" w:edGrp="everyone" w:colFirst="0" w:colLast="0"/>
            <w:permStart w:id="715209295" w:edGrp="everyone" w:colFirst="1" w:colLast="1"/>
            <w:permStart w:id="69279738" w:edGrp="everyone" w:colFirst="2" w:colLast="2"/>
            <w:permEnd w:id="606674132"/>
            <w:permEnd w:id="890203004"/>
            <w:permEnd w:id="190066911"/>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2059148622" w:edGrp="everyone" w:colFirst="0" w:colLast="0"/>
            <w:permStart w:id="1615150639" w:edGrp="everyone" w:colFirst="1" w:colLast="1"/>
            <w:permStart w:id="2106655313" w:edGrp="everyone" w:colFirst="2" w:colLast="2"/>
            <w:permEnd w:id="1862094025"/>
            <w:permEnd w:id="715209295"/>
            <w:permEnd w:id="69279738"/>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1526532511" w:edGrp="everyone" w:colFirst="0" w:colLast="0"/>
            <w:permStart w:id="139351532" w:edGrp="everyone" w:colFirst="1" w:colLast="1"/>
            <w:permStart w:id="991516195" w:edGrp="everyone" w:colFirst="2" w:colLast="2"/>
            <w:permEnd w:id="2059148622"/>
            <w:permEnd w:id="1615150639"/>
            <w:permEnd w:id="2106655313"/>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442FA6" w:rsidTr="006632FB">
        <w:tc>
          <w:tcPr>
            <w:tcW w:w="1698" w:type="dxa"/>
            <w:shd w:val="clear" w:color="auto" w:fill="auto"/>
          </w:tcPr>
          <w:p w:rsidR="00442FA6" w:rsidRDefault="00442FA6" w:rsidP="00BB3833">
            <w:pPr>
              <w:rPr>
                <w:rStyle w:val="Emphasis"/>
                <w:rFonts w:eastAsiaTheme="minorHAnsi"/>
                <w:color w:val="000000"/>
                <w:spacing w:val="-1"/>
              </w:rPr>
            </w:pPr>
            <w:permStart w:id="941911382" w:edGrp="everyone" w:colFirst="0" w:colLast="0"/>
            <w:permStart w:id="1025471573" w:edGrp="everyone" w:colFirst="1" w:colLast="1"/>
            <w:permStart w:id="328926678" w:edGrp="everyone" w:colFirst="2" w:colLast="2"/>
            <w:permEnd w:id="1526532511"/>
            <w:permEnd w:id="139351532"/>
            <w:permEnd w:id="991516195"/>
          </w:p>
        </w:tc>
        <w:tc>
          <w:tcPr>
            <w:tcW w:w="4479" w:type="dxa"/>
            <w:shd w:val="clear" w:color="auto" w:fill="auto"/>
          </w:tcPr>
          <w:p w:rsidR="00442FA6" w:rsidRDefault="00442FA6" w:rsidP="00BB3833">
            <w:pPr>
              <w:rPr>
                <w:rStyle w:val="Emphasis"/>
                <w:rFonts w:eastAsiaTheme="minorHAnsi"/>
                <w:color w:val="000000"/>
                <w:spacing w:val="-1"/>
              </w:rPr>
            </w:pPr>
          </w:p>
        </w:tc>
        <w:tc>
          <w:tcPr>
            <w:tcW w:w="3893" w:type="dxa"/>
            <w:shd w:val="clear" w:color="auto" w:fill="auto"/>
          </w:tcPr>
          <w:p w:rsidR="00442FA6" w:rsidRDefault="00442FA6"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919499234" w:edGrp="everyone" w:colFirst="0" w:colLast="0"/>
            <w:permStart w:id="1072251462" w:edGrp="everyone" w:colFirst="1" w:colLast="1"/>
            <w:permStart w:id="2127892667" w:edGrp="everyone" w:colFirst="2" w:colLast="2"/>
            <w:permEnd w:id="941911382"/>
            <w:permEnd w:id="1025471573"/>
            <w:permEnd w:id="328926678"/>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170896061" w:edGrp="everyone" w:colFirst="0" w:colLast="0"/>
            <w:permStart w:id="2100233972" w:edGrp="everyone" w:colFirst="1" w:colLast="1"/>
            <w:permStart w:id="1255227230" w:edGrp="everyone" w:colFirst="2" w:colLast="2"/>
            <w:permEnd w:id="919499234"/>
            <w:permEnd w:id="1072251462"/>
            <w:permEnd w:id="2127892667"/>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669740549" w:edGrp="everyone" w:colFirst="0" w:colLast="0"/>
            <w:permStart w:id="170482367" w:edGrp="everyone" w:colFirst="1" w:colLast="1"/>
            <w:permStart w:id="1195117082" w:edGrp="everyone" w:colFirst="2" w:colLast="2"/>
            <w:permEnd w:id="1170896061"/>
            <w:permEnd w:id="2100233972"/>
            <w:permEnd w:id="1255227230"/>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384073566" w:edGrp="everyone" w:colFirst="0" w:colLast="0"/>
            <w:permStart w:id="1740379199" w:edGrp="everyone" w:colFirst="1" w:colLast="1"/>
            <w:permStart w:id="1011573961" w:edGrp="everyone" w:colFirst="2" w:colLast="2"/>
            <w:permEnd w:id="1669740549"/>
            <w:permEnd w:id="170482367"/>
            <w:permEnd w:id="1195117082"/>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2113079966" w:edGrp="everyone" w:colFirst="0" w:colLast="0"/>
            <w:permStart w:id="335880280" w:edGrp="everyone" w:colFirst="1" w:colLast="1"/>
            <w:permStart w:id="31279615" w:edGrp="everyone" w:colFirst="2" w:colLast="2"/>
            <w:permEnd w:id="1384073566"/>
            <w:permEnd w:id="1740379199"/>
            <w:permEnd w:id="1011573961"/>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851470613" w:edGrp="everyone" w:colFirst="0" w:colLast="0"/>
            <w:permStart w:id="2139451108" w:edGrp="everyone" w:colFirst="1" w:colLast="1"/>
            <w:permStart w:id="1094349085" w:edGrp="everyone" w:colFirst="2" w:colLast="2"/>
            <w:permEnd w:id="2113079966"/>
            <w:permEnd w:id="335880280"/>
            <w:permEnd w:id="31279615"/>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88432498" w:edGrp="everyone" w:colFirst="0" w:colLast="0"/>
            <w:permStart w:id="407504993" w:edGrp="everyone" w:colFirst="1" w:colLast="1"/>
            <w:permStart w:id="1658850316" w:edGrp="everyone" w:colFirst="2" w:colLast="2"/>
            <w:permEnd w:id="1851470613"/>
            <w:permEnd w:id="2139451108"/>
            <w:permEnd w:id="1094349085"/>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tr w:rsidR="00930182" w:rsidTr="006632FB">
        <w:tc>
          <w:tcPr>
            <w:tcW w:w="1698" w:type="dxa"/>
            <w:shd w:val="clear" w:color="auto" w:fill="auto"/>
          </w:tcPr>
          <w:p w:rsidR="00930182" w:rsidRDefault="00930182" w:rsidP="00BB3833">
            <w:pPr>
              <w:rPr>
                <w:rStyle w:val="Emphasis"/>
                <w:rFonts w:eastAsiaTheme="minorHAnsi"/>
                <w:color w:val="000000"/>
                <w:spacing w:val="-1"/>
              </w:rPr>
            </w:pPr>
            <w:permStart w:id="1988371484" w:edGrp="everyone" w:colFirst="0" w:colLast="0"/>
            <w:permStart w:id="2057110584" w:edGrp="everyone" w:colFirst="1" w:colLast="1"/>
            <w:permStart w:id="684275139" w:edGrp="everyone" w:colFirst="2" w:colLast="2"/>
            <w:permEnd w:id="188432498"/>
            <w:permEnd w:id="407504993"/>
            <w:permEnd w:id="1658850316"/>
          </w:p>
        </w:tc>
        <w:tc>
          <w:tcPr>
            <w:tcW w:w="4479" w:type="dxa"/>
            <w:shd w:val="clear" w:color="auto" w:fill="auto"/>
          </w:tcPr>
          <w:p w:rsidR="00930182" w:rsidRDefault="00930182" w:rsidP="00BB3833">
            <w:pPr>
              <w:rPr>
                <w:rStyle w:val="Emphasis"/>
                <w:rFonts w:eastAsiaTheme="minorHAnsi"/>
                <w:color w:val="000000"/>
                <w:spacing w:val="-1"/>
              </w:rPr>
            </w:pPr>
          </w:p>
        </w:tc>
        <w:tc>
          <w:tcPr>
            <w:tcW w:w="3893" w:type="dxa"/>
            <w:shd w:val="clear" w:color="auto" w:fill="auto"/>
          </w:tcPr>
          <w:p w:rsidR="00930182" w:rsidRDefault="00930182" w:rsidP="00BB3833">
            <w:pPr>
              <w:rPr>
                <w:rStyle w:val="Emphasis"/>
                <w:rFonts w:eastAsiaTheme="minorHAnsi"/>
                <w:color w:val="000000"/>
                <w:spacing w:val="-1"/>
              </w:rPr>
            </w:pPr>
          </w:p>
        </w:tc>
      </w:tr>
      <w:permEnd w:id="1988371484"/>
      <w:permEnd w:id="2057110584"/>
      <w:permEnd w:id="684275139"/>
    </w:tbl>
    <w:p w:rsidR="00442FA6" w:rsidRDefault="00442FA6" w:rsidP="00DB5E8B">
      <w:pPr>
        <w:spacing w:after="160" w:line="259" w:lineRule="auto"/>
        <w:rPr>
          <w:b/>
          <w:bCs/>
          <w:u w:val="single"/>
        </w:rPr>
      </w:pPr>
    </w:p>
    <w:p w:rsidR="006257CC" w:rsidRDefault="006257CC" w:rsidP="006257CC">
      <w:pPr>
        <w:spacing w:after="160" w:line="252" w:lineRule="auto"/>
        <w:rPr>
          <w:rStyle w:val="Emphasis"/>
          <w:bCs/>
          <w:i w:val="0"/>
          <w:iCs w:val="0"/>
          <w:sz w:val="28"/>
          <w:szCs w:val="28"/>
        </w:rPr>
      </w:pPr>
      <w:r>
        <w:rPr>
          <w:rStyle w:val="Emphasis"/>
          <w:rFonts w:eastAsiaTheme="minorHAnsi"/>
          <w:b/>
          <w:color w:val="000000"/>
          <w:spacing w:val="-1"/>
          <w:sz w:val="28"/>
          <w:szCs w:val="28"/>
        </w:rPr>
        <w:t xml:space="preserve">**Additionally, all students must complete a Rogue Community College Course </w:t>
      </w:r>
      <w:bookmarkStart w:id="22" w:name="_GoBack"/>
      <w:bookmarkEnd w:id="22"/>
      <w:r>
        <w:rPr>
          <w:rStyle w:val="Emphasis"/>
          <w:rFonts w:eastAsiaTheme="minorHAnsi"/>
          <w:b/>
          <w:color w:val="000000"/>
          <w:spacing w:val="-1"/>
          <w:sz w:val="28"/>
          <w:szCs w:val="28"/>
        </w:rPr>
        <w:t>Evaluation for the class. **</w:t>
      </w:r>
    </w:p>
    <w:p w:rsidR="00F83FFE" w:rsidRDefault="00F83FFE" w:rsidP="00DB5E8B">
      <w:pPr>
        <w:spacing w:after="160" w:line="259" w:lineRule="auto"/>
        <w:rPr>
          <w:b/>
          <w:bCs/>
          <w:u w:val="single"/>
        </w:rPr>
      </w:pPr>
    </w:p>
    <w:p w:rsidR="00F11989" w:rsidRPr="00B77468" w:rsidRDefault="008315CD" w:rsidP="00442FA6">
      <w:pPr>
        <w:pStyle w:val="Heading1"/>
        <w:rPr>
          <w:b/>
          <w:color w:val="000000" w:themeColor="text1"/>
          <w:u w:val="single"/>
        </w:rPr>
      </w:pPr>
      <w:r w:rsidRPr="00B77468">
        <w:rPr>
          <w:b/>
          <w:color w:val="000000" w:themeColor="text1"/>
          <w:u w:val="single"/>
        </w:rPr>
        <w:t>TYPICAL COURSE OUTLINE</w:t>
      </w:r>
      <w:r w:rsidR="00DB5E8B" w:rsidRPr="00B77468">
        <w:rPr>
          <w:b/>
          <w:color w:val="000000" w:themeColor="text1"/>
          <w:u w:val="single"/>
        </w:rPr>
        <w:t>:</w:t>
      </w:r>
    </w:p>
    <w:p w:rsidR="00D1017E" w:rsidRDefault="00D1017E" w:rsidP="00DB5E8B">
      <w:pPr>
        <w:spacing w:after="160" w:line="259" w:lineRule="auto"/>
        <w:rPr>
          <w:b/>
          <w:bCs/>
          <w:u w:val="single"/>
        </w:rPr>
      </w:pPr>
    </w:p>
    <w:p w:rsidR="00B77468" w:rsidRDefault="00B77468" w:rsidP="00B77468">
      <w:pPr>
        <w:numPr>
          <w:ilvl w:val="0"/>
          <w:numId w:val="19"/>
        </w:numPr>
        <w:spacing w:after="30"/>
        <w:ind w:left="0"/>
        <w:textAlignment w:val="baseline"/>
        <w:rPr>
          <w:color w:val="212529"/>
        </w:rPr>
      </w:pPr>
      <w:r w:rsidRPr="00CD59DF">
        <w:rPr>
          <w:color w:val="212529"/>
        </w:rPr>
        <w:t>Selection of project. This will be assigned or can be a project you are working on (must be approved by the instructor).</w:t>
      </w:r>
    </w:p>
    <w:p w:rsidR="00B77468" w:rsidRPr="00CD59DF" w:rsidRDefault="00B77468" w:rsidP="00B77468">
      <w:pPr>
        <w:spacing w:after="30"/>
        <w:textAlignment w:val="baseline"/>
        <w:rPr>
          <w:color w:val="212529"/>
        </w:rPr>
      </w:pPr>
    </w:p>
    <w:p w:rsidR="00B77468" w:rsidRDefault="00B77468" w:rsidP="00B77468">
      <w:pPr>
        <w:numPr>
          <w:ilvl w:val="0"/>
          <w:numId w:val="19"/>
        </w:numPr>
        <w:spacing w:after="30"/>
        <w:ind w:left="0"/>
        <w:textAlignment w:val="baseline"/>
        <w:rPr>
          <w:color w:val="212529"/>
        </w:rPr>
      </w:pPr>
      <w:r w:rsidRPr="00CD59DF">
        <w:rPr>
          <w:color w:val="212529"/>
        </w:rPr>
        <w:t>This is a “hands-on” reverse engineering group project. Each student will be assigned a portion of the project and due dates for the assigned work.</w:t>
      </w:r>
    </w:p>
    <w:p w:rsidR="00B77468" w:rsidRDefault="00B77468" w:rsidP="00B77468">
      <w:pPr>
        <w:pStyle w:val="ListParagraph"/>
        <w:rPr>
          <w:color w:val="212529"/>
        </w:rPr>
      </w:pPr>
    </w:p>
    <w:p w:rsidR="00B77468" w:rsidRPr="00CD59DF" w:rsidRDefault="00B77468" w:rsidP="00B77468">
      <w:pPr>
        <w:spacing w:after="30"/>
        <w:textAlignment w:val="baseline"/>
        <w:rPr>
          <w:color w:val="212529"/>
        </w:rPr>
      </w:pPr>
    </w:p>
    <w:p w:rsidR="00B77468" w:rsidRDefault="00B77468" w:rsidP="00B77468">
      <w:pPr>
        <w:numPr>
          <w:ilvl w:val="0"/>
          <w:numId w:val="19"/>
        </w:numPr>
        <w:spacing w:after="30"/>
        <w:ind w:left="0"/>
        <w:textAlignment w:val="baseline"/>
        <w:rPr>
          <w:color w:val="212529"/>
        </w:rPr>
      </w:pPr>
      <w:r w:rsidRPr="00CD59DF">
        <w:rPr>
          <w:color w:val="212529"/>
        </w:rPr>
        <w:lastRenderedPageBreak/>
        <w:t>The project will involve precise measurement(s), sometimes using metrology equipment with which the student may not be familiar. In cases such as this, the student will need to learn the instruments’ proper use, care, and function on an as-needed basis.</w:t>
      </w:r>
    </w:p>
    <w:p w:rsidR="00B77468" w:rsidRPr="00CD59DF" w:rsidRDefault="00B77468" w:rsidP="00B77468">
      <w:pPr>
        <w:spacing w:after="30"/>
        <w:textAlignment w:val="baseline"/>
        <w:rPr>
          <w:color w:val="212529"/>
        </w:rPr>
      </w:pPr>
    </w:p>
    <w:p w:rsidR="00B77468" w:rsidRDefault="00B77468" w:rsidP="00B77468">
      <w:pPr>
        <w:numPr>
          <w:ilvl w:val="0"/>
          <w:numId w:val="19"/>
        </w:numPr>
        <w:spacing w:after="30"/>
        <w:ind w:left="0"/>
        <w:textAlignment w:val="baseline"/>
        <w:rPr>
          <w:color w:val="212529"/>
        </w:rPr>
      </w:pPr>
      <w:r w:rsidRPr="00CD59DF">
        <w:rPr>
          <w:color w:val="212529"/>
        </w:rPr>
        <w:t>This course will involve learning advanced modeling and assembly techniques, including modifying and creating parts within an assembly. Some of these skills will be accomplished with modules, others skills will be developed thorough “hands-on” trial and error.</w:t>
      </w:r>
    </w:p>
    <w:p w:rsidR="00B77468" w:rsidRDefault="00B77468" w:rsidP="00B77468">
      <w:pPr>
        <w:pStyle w:val="ListParagraph"/>
        <w:rPr>
          <w:color w:val="212529"/>
        </w:rPr>
      </w:pPr>
    </w:p>
    <w:p w:rsidR="00B77468" w:rsidRPr="00CD59DF" w:rsidRDefault="00B77468" w:rsidP="00B77468">
      <w:pPr>
        <w:spacing w:after="30"/>
        <w:textAlignment w:val="baseline"/>
        <w:rPr>
          <w:color w:val="212529"/>
        </w:rPr>
      </w:pPr>
    </w:p>
    <w:p w:rsidR="00B77468" w:rsidRDefault="00B77468" w:rsidP="00B77468">
      <w:pPr>
        <w:numPr>
          <w:ilvl w:val="0"/>
          <w:numId w:val="19"/>
        </w:numPr>
        <w:spacing w:after="30"/>
        <w:ind w:left="0"/>
        <w:textAlignment w:val="baseline"/>
        <w:rPr>
          <w:color w:val="212529"/>
        </w:rPr>
      </w:pPr>
      <w:r w:rsidRPr="00CD59DF">
        <w:rPr>
          <w:color w:val="212529"/>
        </w:rPr>
        <w:t>Completion of this course requires that all parts of the project have a 3D model and the associated drawings completed to meet industry standard specifications.</w:t>
      </w:r>
    </w:p>
    <w:p w:rsidR="00B77468" w:rsidRPr="00CD59DF" w:rsidRDefault="00B77468" w:rsidP="00B77468">
      <w:pPr>
        <w:spacing w:after="30"/>
        <w:textAlignment w:val="baseline"/>
        <w:rPr>
          <w:color w:val="212529"/>
        </w:rPr>
      </w:pPr>
    </w:p>
    <w:p w:rsidR="00B77468" w:rsidRPr="00CD59DF" w:rsidRDefault="00B77468" w:rsidP="00B77468">
      <w:pPr>
        <w:numPr>
          <w:ilvl w:val="0"/>
          <w:numId w:val="19"/>
        </w:numPr>
        <w:spacing w:after="30"/>
        <w:ind w:left="0"/>
        <w:textAlignment w:val="baseline"/>
        <w:rPr>
          <w:color w:val="212529"/>
        </w:rPr>
      </w:pPr>
      <w:r w:rsidRPr="00CD59DF">
        <w:rPr>
          <w:color w:val="212529"/>
        </w:rPr>
        <w:t>Should students wish to, at the end of this course (during the last week), they may choose to take the SolidWorks CSWA (Certified SolidWorks Associate) exam. This is NOT a mandatory exam, rather an option for students that are interested in continuing with their CAD studies.</w:t>
      </w:r>
    </w:p>
    <w:p w:rsidR="00D1017E" w:rsidRPr="00D1017E" w:rsidRDefault="00D1017E" w:rsidP="00B77468">
      <w:pPr>
        <w:pStyle w:val="NoSpacing"/>
      </w:pPr>
    </w:p>
    <w:sectPr w:rsidR="00D1017E" w:rsidRPr="00D1017E"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15968">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226FA"/>
    <w:multiLevelType w:val="multilevel"/>
    <w:tmpl w:val="02D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7"/>
  </w:num>
  <w:num w:numId="5">
    <w:abstractNumId w:val="6"/>
  </w:num>
  <w:num w:numId="6">
    <w:abstractNumId w:val="2"/>
  </w:num>
  <w:num w:numId="7">
    <w:abstractNumId w:val="16"/>
  </w:num>
  <w:num w:numId="8">
    <w:abstractNumId w:val="0"/>
  </w:num>
  <w:num w:numId="9">
    <w:abstractNumId w:val="3"/>
  </w:num>
  <w:num w:numId="10">
    <w:abstractNumId w:val="14"/>
  </w:num>
  <w:num w:numId="11">
    <w:abstractNumId w:val="10"/>
  </w:num>
  <w:num w:numId="12">
    <w:abstractNumId w:val="18"/>
  </w:num>
  <w:num w:numId="13">
    <w:abstractNumId w:val="15"/>
  </w:num>
  <w:num w:numId="14">
    <w:abstractNumId w:val="9"/>
  </w:num>
  <w:num w:numId="15">
    <w:abstractNumId w:val="12"/>
  </w:num>
  <w:num w:numId="16">
    <w:abstractNumId w:val="1"/>
  </w:num>
  <w:num w:numId="17">
    <w:abstractNumId w:val="13"/>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eA9OTIltQtvBPBXvhJqBCo0zdkfZCgZyMGJ8quzR/naGQMuBDkHqCmd4R7sIMsQDvyX8R95T4ERnqNLxKI64A==" w:salt="k77mn3I1vKTjrEPz/VQN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2996"/>
    <w:rsid w:val="000A3722"/>
    <w:rsid w:val="000C5A11"/>
    <w:rsid w:val="000C7E61"/>
    <w:rsid w:val="000D0282"/>
    <w:rsid w:val="000F5B0D"/>
    <w:rsid w:val="001258C2"/>
    <w:rsid w:val="00134DF5"/>
    <w:rsid w:val="00146D71"/>
    <w:rsid w:val="00192F52"/>
    <w:rsid w:val="00195805"/>
    <w:rsid w:val="001B24CD"/>
    <w:rsid w:val="001B39C3"/>
    <w:rsid w:val="001C7D55"/>
    <w:rsid w:val="00203AFC"/>
    <w:rsid w:val="00226398"/>
    <w:rsid w:val="00275166"/>
    <w:rsid w:val="0029563E"/>
    <w:rsid w:val="002A3C1B"/>
    <w:rsid w:val="002B0758"/>
    <w:rsid w:val="002B2EB0"/>
    <w:rsid w:val="002C184A"/>
    <w:rsid w:val="002C7C63"/>
    <w:rsid w:val="002E26F9"/>
    <w:rsid w:val="002E7480"/>
    <w:rsid w:val="00330395"/>
    <w:rsid w:val="0033244B"/>
    <w:rsid w:val="00352BA3"/>
    <w:rsid w:val="00366CE2"/>
    <w:rsid w:val="003744C8"/>
    <w:rsid w:val="00385746"/>
    <w:rsid w:val="00393541"/>
    <w:rsid w:val="003A3782"/>
    <w:rsid w:val="003B30A6"/>
    <w:rsid w:val="003B424B"/>
    <w:rsid w:val="003B5B3B"/>
    <w:rsid w:val="003D3137"/>
    <w:rsid w:val="003D5E84"/>
    <w:rsid w:val="003E5BD2"/>
    <w:rsid w:val="004040CB"/>
    <w:rsid w:val="00435223"/>
    <w:rsid w:val="00442FA6"/>
    <w:rsid w:val="004600D1"/>
    <w:rsid w:val="00480B6A"/>
    <w:rsid w:val="00492E89"/>
    <w:rsid w:val="004A7F7A"/>
    <w:rsid w:val="004C440C"/>
    <w:rsid w:val="004E4769"/>
    <w:rsid w:val="004F0A9C"/>
    <w:rsid w:val="004F6B4B"/>
    <w:rsid w:val="005013D5"/>
    <w:rsid w:val="005059AB"/>
    <w:rsid w:val="00514D6A"/>
    <w:rsid w:val="00522680"/>
    <w:rsid w:val="00523121"/>
    <w:rsid w:val="0052335A"/>
    <w:rsid w:val="005654F7"/>
    <w:rsid w:val="0057461E"/>
    <w:rsid w:val="005A2C44"/>
    <w:rsid w:val="005B2F0C"/>
    <w:rsid w:val="005C3A03"/>
    <w:rsid w:val="005D0B65"/>
    <w:rsid w:val="005D2C57"/>
    <w:rsid w:val="005E5900"/>
    <w:rsid w:val="005E69B5"/>
    <w:rsid w:val="006257CC"/>
    <w:rsid w:val="00650A31"/>
    <w:rsid w:val="006632FB"/>
    <w:rsid w:val="00663993"/>
    <w:rsid w:val="00683E2A"/>
    <w:rsid w:val="00684B08"/>
    <w:rsid w:val="0069320E"/>
    <w:rsid w:val="006A37B5"/>
    <w:rsid w:val="006A7A88"/>
    <w:rsid w:val="006B5F87"/>
    <w:rsid w:val="006B6B5A"/>
    <w:rsid w:val="006C2FA0"/>
    <w:rsid w:val="006F27E4"/>
    <w:rsid w:val="00701F5D"/>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10BD2"/>
    <w:rsid w:val="008147ED"/>
    <w:rsid w:val="00815887"/>
    <w:rsid w:val="00823786"/>
    <w:rsid w:val="00830297"/>
    <w:rsid w:val="008315CD"/>
    <w:rsid w:val="00851FD3"/>
    <w:rsid w:val="00881C7C"/>
    <w:rsid w:val="008907D1"/>
    <w:rsid w:val="008A3D10"/>
    <w:rsid w:val="008C2720"/>
    <w:rsid w:val="008E002B"/>
    <w:rsid w:val="008E4516"/>
    <w:rsid w:val="008E635B"/>
    <w:rsid w:val="008E657E"/>
    <w:rsid w:val="008F146C"/>
    <w:rsid w:val="008F32D9"/>
    <w:rsid w:val="008F7DAF"/>
    <w:rsid w:val="00930182"/>
    <w:rsid w:val="00933FE5"/>
    <w:rsid w:val="00960EE2"/>
    <w:rsid w:val="00993662"/>
    <w:rsid w:val="009A316F"/>
    <w:rsid w:val="009F1C34"/>
    <w:rsid w:val="009F5E75"/>
    <w:rsid w:val="00A0003F"/>
    <w:rsid w:val="00A15968"/>
    <w:rsid w:val="00A21A45"/>
    <w:rsid w:val="00A2301B"/>
    <w:rsid w:val="00A23FC6"/>
    <w:rsid w:val="00A46630"/>
    <w:rsid w:val="00A46CE7"/>
    <w:rsid w:val="00A63180"/>
    <w:rsid w:val="00A6576F"/>
    <w:rsid w:val="00A8294F"/>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468"/>
    <w:rsid w:val="00B77791"/>
    <w:rsid w:val="00B82F66"/>
    <w:rsid w:val="00B911C3"/>
    <w:rsid w:val="00BA491E"/>
    <w:rsid w:val="00BE5233"/>
    <w:rsid w:val="00C079A6"/>
    <w:rsid w:val="00C43216"/>
    <w:rsid w:val="00C742F8"/>
    <w:rsid w:val="00C74F7E"/>
    <w:rsid w:val="00C90078"/>
    <w:rsid w:val="00CC0839"/>
    <w:rsid w:val="00CC5A23"/>
    <w:rsid w:val="00CF4B1A"/>
    <w:rsid w:val="00D1017E"/>
    <w:rsid w:val="00D23C20"/>
    <w:rsid w:val="00D331F7"/>
    <w:rsid w:val="00D47FE3"/>
    <w:rsid w:val="00D56FE8"/>
    <w:rsid w:val="00D66F6B"/>
    <w:rsid w:val="00D84267"/>
    <w:rsid w:val="00DA152B"/>
    <w:rsid w:val="00DB5E8B"/>
    <w:rsid w:val="00DC2A37"/>
    <w:rsid w:val="00DD39A4"/>
    <w:rsid w:val="00E177BB"/>
    <w:rsid w:val="00E374DE"/>
    <w:rsid w:val="00E40FB5"/>
    <w:rsid w:val="00E93BB3"/>
    <w:rsid w:val="00E94343"/>
    <w:rsid w:val="00E94EA8"/>
    <w:rsid w:val="00EC529B"/>
    <w:rsid w:val="00EC5E53"/>
    <w:rsid w:val="00ED0DF1"/>
    <w:rsid w:val="00ED7B07"/>
    <w:rsid w:val="00EE33B1"/>
    <w:rsid w:val="00EF2185"/>
    <w:rsid w:val="00F11989"/>
    <w:rsid w:val="00F17914"/>
    <w:rsid w:val="00F34C53"/>
    <w:rsid w:val="00F412DC"/>
    <w:rsid w:val="00F51D20"/>
    <w:rsid w:val="00F57E48"/>
    <w:rsid w:val="00F82A3D"/>
    <w:rsid w:val="00F83FFE"/>
    <w:rsid w:val="00FA57BA"/>
    <w:rsid w:val="00FB2C63"/>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B1773"/>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9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69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96679">
      <w:bodyDiv w:val="1"/>
      <w:marLeft w:val="0"/>
      <w:marRight w:val="0"/>
      <w:marTop w:val="0"/>
      <w:marBottom w:val="0"/>
      <w:divBdr>
        <w:top w:val="none" w:sz="0" w:space="0" w:color="auto"/>
        <w:left w:val="none" w:sz="0" w:space="0" w:color="auto"/>
        <w:bottom w:val="none" w:sz="0" w:space="0" w:color="auto"/>
        <w:right w:val="none" w:sz="0" w:space="0" w:color="auto"/>
      </w:divBdr>
    </w:div>
    <w:div w:id="483863227">
      <w:bodyDiv w:val="1"/>
      <w:marLeft w:val="0"/>
      <w:marRight w:val="0"/>
      <w:marTop w:val="0"/>
      <w:marBottom w:val="0"/>
      <w:divBdr>
        <w:top w:val="none" w:sz="0" w:space="0" w:color="auto"/>
        <w:left w:val="none" w:sz="0" w:space="0" w:color="auto"/>
        <w:bottom w:val="none" w:sz="0" w:space="0" w:color="auto"/>
        <w:right w:val="none" w:sz="0" w:space="0" w:color="auto"/>
      </w:divBdr>
    </w:div>
    <w:div w:id="815419995">
      <w:bodyDiv w:val="1"/>
      <w:marLeft w:val="0"/>
      <w:marRight w:val="0"/>
      <w:marTop w:val="0"/>
      <w:marBottom w:val="0"/>
      <w:divBdr>
        <w:top w:val="none" w:sz="0" w:space="0" w:color="auto"/>
        <w:left w:val="none" w:sz="0" w:space="0" w:color="auto"/>
        <w:bottom w:val="none" w:sz="0" w:space="0" w:color="auto"/>
        <w:right w:val="none" w:sz="0" w:space="0" w:color="auto"/>
      </w:divBdr>
    </w:div>
    <w:div w:id="879588094">
      <w:bodyDiv w:val="1"/>
      <w:marLeft w:val="0"/>
      <w:marRight w:val="0"/>
      <w:marTop w:val="0"/>
      <w:marBottom w:val="0"/>
      <w:divBdr>
        <w:top w:val="none" w:sz="0" w:space="0" w:color="auto"/>
        <w:left w:val="none" w:sz="0" w:space="0" w:color="auto"/>
        <w:bottom w:val="none" w:sz="0" w:space="0" w:color="auto"/>
        <w:right w:val="none" w:sz="0" w:space="0" w:color="auto"/>
      </w:divBdr>
    </w:div>
    <w:div w:id="20494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roguecc.edu/content.php?filter%5B27%5D=MET&amp;filter%5B29%5D=123&amp;filter%5Bkeyword%5D=&amp;filter%5B32%5D=1&amp;filter%5Bcpage%5D=1&amp;cur_cat_oid=11&amp;expand=&amp;navoid=687&amp;search_database=Filter"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talog.roguecc.edu/content.php?filter%5B27%5D=MET&amp;filter%5B29%5D=123&amp;filter%5Bkeyword%5D=&amp;filter%5B32%5D=1&amp;filter%5Bcpage%5D=1&amp;cur_cat_oid=11&amp;expand=&amp;navoid=687&amp;search_database=Filter"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2109</Words>
  <Characters>12023</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2015-03-20T19:38:00Z</cp:lastPrinted>
  <dcterms:created xsi:type="dcterms:W3CDTF">2019-05-08T17:26:00Z</dcterms:created>
  <dcterms:modified xsi:type="dcterms:W3CDTF">2025-07-23T21:32:00Z</dcterms:modified>
</cp:coreProperties>
</file>