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31D34" w:rsidRDefault="008E4516" w:rsidP="00711416">
      <w:pPr>
        <w:pStyle w:val="Heading1"/>
        <w:spacing w:before="0"/>
        <w:jc w:val="center"/>
        <w:rPr>
          <w:b/>
          <w:color w:val="auto"/>
        </w:rPr>
      </w:pPr>
      <w:r w:rsidRPr="00A31D34">
        <w:rPr>
          <w:b/>
          <w:color w:val="auto"/>
        </w:rPr>
        <w:t>Syllabus</w:t>
      </w:r>
      <w:r w:rsidR="00ED7B07" w:rsidRPr="00A31D34">
        <w:rPr>
          <w:b/>
          <w:color w:val="auto"/>
        </w:rPr>
        <w:t>/Course Outline</w:t>
      </w:r>
    </w:p>
    <w:p w:rsidR="008E4516" w:rsidRPr="00A31D34" w:rsidRDefault="00A53577" w:rsidP="00711416">
      <w:pPr>
        <w:pStyle w:val="Heading1"/>
        <w:spacing w:before="0"/>
        <w:jc w:val="center"/>
        <w:rPr>
          <w:b/>
          <w:i/>
          <w:color w:val="auto"/>
        </w:rPr>
      </w:pPr>
      <w:r w:rsidRPr="00A31D34">
        <w:rPr>
          <w:b/>
          <w:i/>
          <w:color w:val="auto"/>
        </w:rPr>
        <w:t>RCC Humanities Department</w:t>
      </w:r>
    </w:p>
    <w:p w:rsidR="008E4516" w:rsidRPr="00A31D34" w:rsidRDefault="00ED0BCF" w:rsidP="00711416">
      <w:pPr>
        <w:pStyle w:val="Heading1"/>
        <w:spacing w:before="0"/>
        <w:jc w:val="center"/>
        <w:rPr>
          <w:b/>
          <w:i/>
          <w:color w:val="auto"/>
        </w:rPr>
      </w:pPr>
      <w:r w:rsidRPr="00A31D34">
        <w:rPr>
          <w:b/>
          <w:i/>
          <w:color w:val="auto"/>
        </w:rPr>
        <w:t>COMM</w:t>
      </w:r>
      <w:r w:rsidR="00A53577" w:rsidRPr="00A31D34">
        <w:rPr>
          <w:b/>
          <w:i/>
          <w:color w:val="auto"/>
        </w:rPr>
        <w:t>111</w:t>
      </w:r>
      <w:r w:rsidR="002F4755">
        <w:rPr>
          <w:b/>
          <w:i/>
          <w:color w:val="auto"/>
        </w:rPr>
        <w:t>Z</w:t>
      </w:r>
      <w:r w:rsidR="00A53577" w:rsidRPr="00A31D34">
        <w:rPr>
          <w:b/>
          <w:i/>
          <w:color w:val="auto"/>
        </w:rPr>
        <w:t xml:space="preserve"> - </w:t>
      </w:r>
      <w:r w:rsidR="008705C0" w:rsidRPr="00A31D34">
        <w:rPr>
          <w:b/>
          <w:i/>
          <w:color w:val="auto"/>
        </w:rPr>
        <w:t>Public Speaking</w:t>
      </w:r>
      <w:r w:rsidR="00465937">
        <w:rPr>
          <w:b/>
          <w:i/>
          <w:color w:val="auto"/>
        </w:rPr>
        <w:t>, 4 credits</w:t>
      </w:r>
    </w:p>
    <w:p w:rsidR="00881C7C" w:rsidRPr="00A31D34" w:rsidRDefault="00DA152B" w:rsidP="00711416">
      <w:pPr>
        <w:pStyle w:val="Heading1"/>
        <w:spacing w:before="0"/>
        <w:jc w:val="center"/>
        <w:rPr>
          <w:b/>
          <w:i/>
          <w:color w:val="auto"/>
        </w:rPr>
      </w:pPr>
      <w:permStart w:id="1533358812" w:edGrp="everyone"/>
      <w:r w:rsidRPr="00A31D34">
        <w:rPr>
          <w:b/>
          <w:i/>
          <w:color w:val="auto"/>
          <w:highlight w:val="yellow"/>
        </w:rPr>
        <w:t>20</w:t>
      </w:r>
      <w:r w:rsidR="00504E57">
        <w:rPr>
          <w:b/>
          <w:i/>
          <w:color w:val="auto"/>
          <w:highlight w:val="yellow"/>
        </w:rPr>
        <w:t>2</w:t>
      </w:r>
      <w:r w:rsidR="002F4755">
        <w:rPr>
          <w:b/>
          <w:i/>
          <w:color w:val="auto"/>
          <w:highlight w:val="yellow"/>
        </w:rPr>
        <w:t>5</w:t>
      </w:r>
      <w:r w:rsidR="00636723">
        <w:rPr>
          <w:b/>
          <w:i/>
          <w:color w:val="auto"/>
          <w:highlight w:val="yellow"/>
        </w:rPr>
        <w:t>/202</w:t>
      </w:r>
      <w:r w:rsidR="002F4755">
        <w:rPr>
          <w:b/>
          <w:i/>
          <w:color w:val="auto"/>
          <w:highlight w:val="yellow"/>
        </w:rPr>
        <w:t xml:space="preserve">6 </w:t>
      </w:r>
      <w:permEnd w:id="1533358812"/>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A31D34">
        <w:rPr>
          <w:rStyle w:val="Heading1Char"/>
          <w:b/>
          <w:color w:val="auto"/>
        </w:rPr>
        <w:t>Instructor:</w:t>
      </w:r>
      <w:r w:rsidRPr="00711416">
        <w:t xml:space="preserve">  </w:t>
      </w:r>
      <w:permStart w:id="376403549" w:edGrp="everyone"/>
      <w:r w:rsidR="00711416" w:rsidRPr="00504E57">
        <w:rPr>
          <w:sz w:val="26"/>
          <w:szCs w:val="26"/>
          <w:highlight w:val="yellow"/>
        </w:rPr>
        <w:t>Your</w:t>
      </w:r>
      <w:r w:rsidR="008705C0" w:rsidRPr="00504E57">
        <w:rPr>
          <w:sz w:val="26"/>
          <w:szCs w:val="26"/>
          <w:highlight w:val="yellow"/>
        </w:rPr>
        <w:t xml:space="preserve"> </w:t>
      </w:r>
      <w:r w:rsidR="00B444AE" w:rsidRPr="00504E57">
        <w:rPr>
          <w:sz w:val="26"/>
          <w:szCs w:val="26"/>
          <w:highlight w:val="yellow"/>
        </w:rPr>
        <w:t>n</w:t>
      </w:r>
      <w:r w:rsidR="008705C0" w:rsidRPr="00504E57">
        <w:rPr>
          <w:sz w:val="26"/>
          <w:szCs w:val="26"/>
          <w:highlight w:val="yellow"/>
        </w:rPr>
        <w:t>ame</w:t>
      </w:r>
      <w:permEnd w:id="376403549"/>
      <w:r w:rsidRPr="00A0003F">
        <w:rPr>
          <w:i/>
          <w:color w:val="3B3838" w:themeColor="background2" w:themeShade="40"/>
        </w:rPr>
        <w:tab/>
      </w:r>
    </w:p>
    <w:p w:rsidR="001258C2" w:rsidRPr="00A0003F" w:rsidRDefault="001258C2" w:rsidP="001258C2">
      <w:pPr>
        <w:rPr>
          <w:color w:val="3B3838" w:themeColor="background2" w:themeShade="40"/>
        </w:rPr>
      </w:pPr>
      <w:r w:rsidRPr="00A31D34">
        <w:rPr>
          <w:rStyle w:val="Heading1Char"/>
          <w:b/>
          <w:color w:val="auto"/>
        </w:rPr>
        <w:t>Email:</w:t>
      </w:r>
      <w:r w:rsidRPr="00711416">
        <w:t xml:space="preserve">  </w:t>
      </w:r>
      <w:permStart w:id="126567241" w:edGrp="everyone"/>
      <w:r w:rsidR="00711416" w:rsidRPr="00504E57">
        <w:rPr>
          <w:sz w:val="26"/>
          <w:szCs w:val="26"/>
          <w:highlight w:val="yellow"/>
        </w:rPr>
        <w:t>Your email</w:t>
      </w:r>
      <w:r w:rsidR="00711416" w:rsidRPr="00711416">
        <w:rPr>
          <w:i/>
        </w:rPr>
        <w:t xml:space="preserve"> </w:t>
      </w:r>
      <w:permEnd w:id="126567241"/>
    </w:p>
    <w:p w:rsidR="00B0101E" w:rsidRDefault="00ED7B07" w:rsidP="00DD39A4">
      <w:pPr>
        <w:ind w:left="2160" w:hanging="2160"/>
        <w:rPr>
          <w:i/>
        </w:rPr>
      </w:pPr>
      <w:r w:rsidRPr="00A31D34">
        <w:rPr>
          <w:rStyle w:val="Heading1Char"/>
          <w:b/>
          <w:color w:val="auto"/>
        </w:rPr>
        <w:t>Phone</w:t>
      </w:r>
      <w:r w:rsidR="00504E57">
        <w:rPr>
          <w:rStyle w:val="Heading1Char"/>
          <w:b/>
          <w:color w:val="auto"/>
        </w:rPr>
        <w:t xml:space="preserve">:  </w:t>
      </w:r>
      <w:permStart w:id="1676349436" w:edGrp="everyone"/>
      <w:r w:rsidR="00711416" w:rsidRPr="00504E57">
        <w:rPr>
          <w:color w:val="3B3838" w:themeColor="background2" w:themeShade="40"/>
          <w:sz w:val="26"/>
          <w:szCs w:val="26"/>
          <w:highlight w:val="yellow"/>
        </w:rPr>
        <w:t xml:space="preserve">Your </w:t>
      </w:r>
      <w:r w:rsidR="00711416" w:rsidRPr="00504E57">
        <w:rPr>
          <w:sz w:val="26"/>
          <w:szCs w:val="26"/>
          <w:highlight w:val="yellow"/>
        </w:rPr>
        <w:t>p</w:t>
      </w:r>
      <w:r w:rsidR="008705C0" w:rsidRPr="00504E57">
        <w:rPr>
          <w:sz w:val="26"/>
          <w:szCs w:val="26"/>
          <w:highlight w:val="yellow"/>
        </w:rPr>
        <w:t>hone number</w:t>
      </w:r>
      <w:permEnd w:id="1676349436"/>
    </w:p>
    <w:p w:rsidR="001258C2" w:rsidRDefault="00ED7B07" w:rsidP="00DD39A4">
      <w:pPr>
        <w:ind w:left="2160" w:hanging="2160"/>
        <w:rPr>
          <w:i/>
          <w:color w:val="3B3838" w:themeColor="background2" w:themeShade="40"/>
        </w:rPr>
      </w:pPr>
      <w:r w:rsidRPr="00A31D34">
        <w:rPr>
          <w:rStyle w:val="Heading1Char"/>
          <w:b/>
          <w:color w:val="auto"/>
        </w:rPr>
        <w:t>High School</w:t>
      </w:r>
      <w:r w:rsidR="00504E57">
        <w:rPr>
          <w:rStyle w:val="Heading1Char"/>
          <w:b/>
          <w:color w:val="auto"/>
        </w:rPr>
        <w:t xml:space="preserve">:  </w:t>
      </w:r>
      <w:permStart w:id="307065033" w:edGrp="everyone"/>
      <w:r w:rsidR="00711416" w:rsidRPr="00504E57">
        <w:rPr>
          <w:sz w:val="26"/>
          <w:szCs w:val="26"/>
          <w:highlight w:val="yellow"/>
        </w:rPr>
        <w:t>Your high school name</w:t>
      </w:r>
      <w:r w:rsidR="00711416">
        <w:t xml:space="preserve"> </w:t>
      </w:r>
      <w:r w:rsidR="00DD39A4" w:rsidRPr="00A0003F">
        <w:rPr>
          <w:i/>
          <w:color w:val="3B3838" w:themeColor="background2" w:themeShade="40"/>
        </w:rPr>
        <w:t xml:space="preserve"> </w:t>
      </w:r>
      <w:permEnd w:id="307065033"/>
    </w:p>
    <w:p w:rsidR="002F4755" w:rsidRDefault="002F4755" w:rsidP="002F475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92370078" w:edGrp="everyone"/>
      <w:r w:rsidRPr="008A76F2">
        <w:rPr>
          <w:color w:val="3B3838" w:themeColor="background2" w:themeShade="40"/>
          <w:sz w:val="26"/>
          <w:szCs w:val="26"/>
        </w:rPr>
        <w:t>enter high school course title</w:t>
      </w:r>
      <w:r>
        <w:rPr>
          <w:rStyle w:val="Heading1Char"/>
          <w:b/>
        </w:rPr>
        <w:t xml:space="preserve"> </w:t>
      </w:r>
      <w:bookmarkEnd w:id="0"/>
      <w:permEnd w:id="292370078"/>
    </w:p>
    <w:bookmarkEnd w:id="1"/>
    <w:p w:rsidR="00504E57" w:rsidRDefault="00ED7B07" w:rsidP="00E6591D">
      <w:pPr>
        <w:ind w:left="3600" w:hanging="3600"/>
        <w:rPr>
          <w:sz w:val="26"/>
          <w:szCs w:val="26"/>
        </w:rPr>
      </w:pPr>
      <w:r w:rsidRPr="00A31D34">
        <w:rPr>
          <w:rStyle w:val="Heading1Char"/>
          <w:b/>
          <w:color w:val="auto"/>
        </w:rPr>
        <w:t>Length of RCC Course:</w:t>
      </w:r>
      <w:r w:rsidRPr="00711416">
        <w:rPr>
          <w:i/>
        </w:rPr>
        <w:t xml:space="preserve"> </w:t>
      </w:r>
      <w:r w:rsidR="00E6591D" w:rsidRPr="00504E57">
        <w:rPr>
          <w:sz w:val="26"/>
          <w:szCs w:val="26"/>
        </w:rPr>
        <w:t xml:space="preserve">A required State minimum of (40) and a standard RCC delivery of </w:t>
      </w:r>
    </w:p>
    <w:p w:rsidR="00ED7B07" w:rsidRDefault="00E6591D" w:rsidP="00E6591D">
      <w:pPr>
        <w:ind w:left="3600" w:hanging="3600"/>
        <w:rPr>
          <w:i/>
          <w:color w:val="3B3838" w:themeColor="background2" w:themeShade="40"/>
        </w:rPr>
      </w:pPr>
      <w:r w:rsidRPr="00504E57">
        <w:rPr>
          <w:sz w:val="26"/>
          <w:szCs w:val="26"/>
        </w:rPr>
        <w:t xml:space="preserve">(44) </w:t>
      </w:r>
      <w:r w:rsidRPr="002F4755">
        <w:rPr>
          <w:sz w:val="26"/>
          <w:szCs w:val="26"/>
        </w:rPr>
        <w:t>lecture</w:t>
      </w:r>
      <w:r w:rsidRPr="00504E57">
        <w:rPr>
          <w:sz w:val="26"/>
          <w:szCs w:val="26"/>
        </w:rPr>
        <w:t xml:space="preserve"> hours</w:t>
      </w:r>
    </w:p>
    <w:p w:rsidR="00504E57" w:rsidRDefault="00ED7B07" w:rsidP="00A31D34">
      <w:pPr>
        <w:ind w:left="3600" w:hanging="3600"/>
        <w:rPr>
          <w:color w:val="3B3838" w:themeColor="background2" w:themeShade="40"/>
          <w:sz w:val="26"/>
          <w:szCs w:val="26"/>
          <w:highlight w:val="yellow"/>
        </w:rPr>
      </w:pPr>
      <w:r w:rsidRPr="00A31D34">
        <w:rPr>
          <w:rStyle w:val="Heading1Char"/>
          <w:b/>
          <w:color w:val="auto"/>
        </w:rPr>
        <w:t>Length of HS Course:</w:t>
      </w:r>
      <w:r w:rsidRPr="00711416">
        <w:rPr>
          <w:i/>
        </w:rPr>
        <w:t xml:space="preserve">   </w:t>
      </w:r>
      <w:permStart w:id="1581918939" w:edGrp="everyone"/>
      <w:r w:rsidR="00A31D34" w:rsidRPr="00504E57">
        <w:rPr>
          <w:color w:val="3B3838" w:themeColor="background2" w:themeShade="40"/>
          <w:sz w:val="26"/>
          <w:szCs w:val="26"/>
          <w:highlight w:val="yellow"/>
        </w:rPr>
        <w:t>Length of your course (is. Semesters, trimesters, etc. If it takes 1 or 2</w:t>
      </w:r>
    </w:p>
    <w:p w:rsidR="00ED7B07" w:rsidRPr="00711416" w:rsidRDefault="00A31D34" w:rsidP="00A31D34">
      <w:pPr>
        <w:ind w:left="3600" w:hanging="3600"/>
        <w:rPr>
          <w:b/>
          <w:i/>
          <w:color w:val="3B3838" w:themeColor="background2" w:themeShade="40"/>
        </w:rPr>
      </w:pPr>
      <w:r w:rsidRPr="00504E57">
        <w:rPr>
          <w:color w:val="3B3838" w:themeColor="background2" w:themeShade="40"/>
          <w:sz w:val="26"/>
          <w:szCs w:val="26"/>
          <w:highlight w:val="yellow"/>
        </w:rPr>
        <w:t>semesters to earn the RCC credit, please explain that here</w:t>
      </w:r>
      <w:permEnd w:id="1581918939"/>
    </w:p>
    <w:p w:rsidR="009E46D9" w:rsidRDefault="00B0101E" w:rsidP="00C25666">
      <w:pPr>
        <w:ind w:left="2250" w:hanging="2250"/>
        <w:rPr>
          <w:i/>
          <w:iCs/>
        </w:rPr>
      </w:pPr>
      <w:r w:rsidRPr="00A31D34">
        <w:rPr>
          <w:rStyle w:val="Heading1Char"/>
          <w:b/>
          <w:color w:val="auto"/>
        </w:rPr>
        <w:t>Prerequisites:</w:t>
      </w:r>
      <w:r w:rsidR="00C25666">
        <w:rPr>
          <w:b/>
          <w:bCs/>
          <w:i/>
          <w:color w:val="3B3838" w:themeColor="background2" w:themeShade="40"/>
        </w:rPr>
        <w:t xml:space="preserve">  </w:t>
      </w:r>
      <w:r w:rsidR="006A0D89" w:rsidRPr="00504E57">
        <w:rPr>
          <w:sz w:val="26"/>
          <w:szCs w:val="26"/>
        </w:rPr>
        <w:t>WR115 or designated placement</w:t>
      </w:r>
      <w:r w:rsidR="002F4755">
        <w:rPr>
          <w:sz w:val="26"/>
          <w:szCs w:val="26"/>
        </w:rPr>
        <w:t>. WR115Q as required.</w:t>
      </w:r>
    </w:p>
    <w:p w:rsidR="00ED7B07" w:rsidRPr="00504E57" w:rsidRDefault="009E46D9" w:rsidP="00A31D34">
      <w:pPr>
        <w:ind w:left="3600" w:hanging="3600"/>
        <w:rPr>
          <w:b/>
          <w:sz w:val="26"/>
          <w:szCs w:val="26"/>
        </w:rPr>
      </w:pPr>
      <w:r w:rsidRPr="00A31D34">
        <w:rPr>
          <w:rStyle w:val="Heading1Char"/>
          <w:b/>
          <w:color w:val="auto"/>
        </w:rPr>
        <w:t>Note:</w:t>
      </w:r>
      <w:r w:rsidR="00504E57">
        <w:rPr>
          <w:b/>
          <w:i/>
        </w:rPr>
        <w:t xml:space="preserve">   </w:t>
      </w:r>
      <w:r w:rsidR="00504E57">
        <w:rPr>
          <w:b/>
          <w:sz w:val="26"/>
          <w:szCs w:val="26"/>
        </w:rPr>
        <w:t>Must have a</w:t>
      </w:r>
      <w:r w:rsidR="00B0101E" w:rsidRPr="00504E57">
        <w:rPr>
          <w:b/>
          <w:sz w:val="26"/>
          <w:szCs w:val="26"/>
        </w:rPr>
        <w:t xml:space="preserve"> cumulative GPA of </w:t>
      </w:r>
      <w:r w:rsidR="007D687E" w:rsidRPr="00504E57">
        <w:rPr>
          <w:b/>
          <w:sz w:val="26"/>
          <w:szCs w:val="26"/>
        </w:rPr>
        <w:t>3.0</w:t>
      </w:r>
      <w:r w:rsidR="00B0101E" w:rsidRPr="00504E57">
        <w:rPr>
          <w:b/>
          <w:sz w:val="26"/>
          <w:szCs w:val="26"/>
        </w:rPr>
        <w:t>. Instructor permission also required.</w:t>
      </w:r>
    </w:p>
    <w:p w:rsidR="001258C2" w:rsidRDefault="001258C2" w:rsidP="001258C2">
      <w:pPr>
        <w:rPr>
          <w:b/>
          <w:highlight w:val="yellow"/>
          <w:u w:val="single"/>
        </w:rPr>
      </w:pPr>
    </w:p>
    <w:p w:rsidR="005013D5" w:rsidRPr="00A31D34" w:rsidRDefault="00087E56" w:rsidP="00711416">
      <w:pPr>
        <w:pStyle w:val="Heading1"/>
        <w:rPr>
          <w:b/>
          <w:color w:val="auto"/>
          <w:u w:val="single"/>
        </w:rPr>
      </w:pPr>
      <w:r w:rsidRPr="00A31D34">
        <w:rPr>
          <w:b/>
          <w:color w:val="auto"/>
          <w:u w:val="single"/>
        </w:rPr>
        <w:t>Course D</w:t>
      </w:r>
      <w:r w:rsidR="005013D5" w:rsidRPr="00A31D34">
        <w:rPr>
          <w:b/>
          <w:color w:val="auto"/>
          <w:u w:val="single"/>
        </w:rPr>
        <w:t>escription</w:t>
      </w:r>
    </w:p>
    <w:p w:rsidR="002F4755" w:rsidRPr="002F4755" w:rsidRDefault="002F4755" w:rsidP="002F4755">
      <w:pPr>
        <w:rPr>
          <w:color w:val="3B3838" w:themeColor="background2" w:themeShade="40"/>
        </w:rPr>
      </w:pPr>
      <w:r w:rsidRPr="002F4755">
        <w:rPr>
          <w:color w:val="212529"/>
        </w:rPr>
        <w:t>COMM111Z emphasizes developing communication skills by examining and demonstrating how self-awareness, audience, content, and occasion influence the creation and delivery of speeches and presentations. Formerly offered as COMM 111.</w:t>
      </w:r>
    </w:p>
    <w:p w:rsidR="002F4755" w:rsidRDefault="002F4755" w:rsidP="001258C2">
      <w:pPr>
        <w:rPr>
          <w:color w:val="3B3838" w:themeColor="background2" w:themeShade="40"/>
        </w:rPr>
      </w:pPr>
    </w:p>
    <w:p w:rsidR="001258C2" w:rsidRPr="00A31D34" w:rsidRDefault="005013D5" w:rsidP="00711416">
      <w:pPr>
        <w:pStyle w:val="Heading1"/>
        <w:rPr>
          <w:b/>
          <w:color w:val="auto"/>
          <w:u w:val="single"/>
        </w:rPr>
      </w:pPr>
      <w:r w:rsidRPr="00A31D34">
        <w:rPr>
          <w:b/>
          <w:color w:val="auto"/>
          <w:u w:val="single"/>
        </w:rPr>
        <w:t>Required texts</w:t>
      </w:r>
    </w:p>
    <w:p w:rsidR="001258C2" w:rsidRPr="00504E57" w:rsidRDefault="00ED7B07" w:rsidP="00711416">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089883228" w:edGrp="everyone"/>
      <w:r w:rsidRPr="00504E57">
        <w:rPr>
          <w:color w:val="3B3838" w:themeColor="background2" w:themeShade="40"/>
          <w:sz w:val="26"/>
          <w:szCs w:val="26"/>
          <w:highlight w:val="yellow"/>
        </w:rPr>
        <w:t>List required textbooks here</w:t>
      </w:r>
      <w:r w:rsidR="00DD39A4" w:rsidRPr="00504E57">
        <w:rPr>
          <w:color w:val="3B3838" w:themeColor="background2" w:themeShade="40"/>
          <w:sz w:val="26"/>
          <w:szCs w:val="26"/>
          <w:highlight w:val="yellow"/>
        </w:rPr>
        <w:t>.</w:t>
      </w:r>
    </w:p>
    <w:permEnd w:id="2089883228"/>
    <w:p w:rsidR="00663993" w:rsidRPr="00A31D34" w:rsidRDefault="00663993" w:rsidP="00711416">
      <w:pPr>
        <w:pStyle w:val="Heading1"/>
        <w:rPr>
          <w:b/>
          <w:color w:val="auto"/>
          <w:u w:val="single"/>
        </w:rPr>
      </w:pPr>
      <w:r w:rsidRPr="00A31D34">
        <w:rPr>
          <w:b/>
          <w:color w:val="auto"/>
          <w:u w:val="single"/>
        </w:rPr>
        <w:t>Other materials/supplies</w:t>
      </w:r>
    </w:p>
    <w:p w:rsidR="007461F9" w:rsidRPr="00504E57" w:rsidRDefault="00DD39A4" w:rsidP="00711416">
      <w:pPr>
        <w:autoSpaceDE w:val="0"/>
        <w:autoSpaceDN w:val="0"/>
        <w:adjustRightInd w:val="0"/>
        <w:rPr>
          <w:color w:val="3B3838" w:themeColor="background2" w:themeShade="40"/>
          <w:sz w:val="26"/>
          <w:szCs w:val="26"/>
        </w:rPr>
      </w:pPr>
      <w:permStart w:id="1359882000" w:edGrp="everyone"/>
      <w:r w:rsidRPr="00504E57">
        <w:rPr>
          <w:color w:val="3B3838" w:themeColor="background2" w:themeShade="40"/>
          <w:sz w:val="26"/>
          <w:szCs w:val="26"/>
          <w:highlight w:val="yellow"/>
        </w:rPr>
        <w:t>List any other required materials or supplies.</w:t>
      </w:r>
      <w:permEnd w:id="1359882000"/>
      <w:r w:rsidR="00711416" w:rsidRPr="00504E57">
        <w:rPr>
          <w:color w:val="3B3838" w:themeColor="background2" w:themeShade="40"/>
          <w:sz w:val="26"/>
          <w:szCs w:val="26"/>
        </w:rPr>
        <w:br/>
      </w:r>
    </w:p>
    <w:p w:rsidR="00A31D34" w:rsidRDefault="00A31D34">
      <w:pPr>
        <w:spacing w:after="160" w:line="259" w:lineRule="auto"/>
        <w:rPr>
          <w:rFonts w:asciiTheme="majorHAnsi" w:eastAsiaTheme="majorEastAsia" w:hAnsiTheme="majorHAnsi" w:cstheme="majorBidi"/>
          <w:b/>
          <w:bCs/>
          <w:u w:val="single"/>
        </w:rPr>
      </w:pPr>
      <w:r>
        <w:rPr>
          <w:b/>
          <w:bCs/>
          <w:u w:val="single"/>
        </w:rPr>
        <w:br w:type="page"/>
      </w:r>
    </w:p>
    <w:p w:rsidR="001F208D" w:rsidRDefault="00BE075A" w:rsidP="00711416">
      <w:pPr>
        <w:pStyle w:val="Heading1"/>
        <w:rPr>
          <w:b/>
          <w:bCs/>
          <w:color w:val="auto"/>
          <w:u w:val="single"/>
        </w:rPr>
      </w:pPr>
      <w:r w:rsidRPr="00A31D34">
        <w:rPr>
          <w:b/>
          <w:bCs/>
          <w:color w:val="auto"/>
          <w:u w:val="single"/>
        </w:rPr>
        <w:lastRenderedPageBreak/>
        <w:t>Institutional Learning Outcomes</w:t>
      </w:r>
    </w:p>
    <w:p w:rsidR="00636723" w:rsidRPr="00636723" w:rsidRDefault="00636723" w:rsidP="0063672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1F208D" w:rsidRDefault="001F208D" w:rsidP="001F208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135"/>
        <w:gridCol w:w="5215"/>
      </w:tblGrid>
      <w:tr w:rsidR="00E6591D" w:rsidTr="001F2733">
        <w:tc>
          <w:tcPr>
            <w:tcW w:w="4135" w:type="dxa"/>
          </w:tcPr>
          <w:p w:rsidR="00E6591D" w:rsidRPr="008761E4" w:rsidRDefault="00E6591D" w:rsidP="001F2733">
            <w:pPr>
              <w:pStyle w:val="Heading1"/>
              <w:outlineLvl w:val="0"/>
              <w:rPr>
                <w:b/>
              </w:rPr>
            </w:pPr>
            <w:bookmarkStart w:id="3" w:name="_Hlk66975367"/>
            <w:r w:rsidRPr="008761E4">
              <w:rPr>
                <w:b/>
                <w:color w:val="000000" w:themeColor="text1"/>
              </w:rPr>
              <w:t xml:space="preserve">Communication (COM) </w:t>
            </w:r>
          </w:p>
        </w:tc>
        <w:tc>
          <w:tcPr>
            <w:tcW w:w="5215" w:type="dxa"/>
          </w:tcPr>
          <w:p w:rsidR="00E6591D" w:rsidRPr="008761E4" w:rsidRDefault="00E6591D" w:rsidP="001F2733">
            <w:r w:rsidRPr="008761E4">
              <w:rPr>
                <w:color w:val="000000"/>
              </w:rPr>
              <w:t>Students will engage in effective communication using active reading and listening skills and expressing ideas appropriately in oral, written, and visual work.</w:t>
            </w:r>
          </w:p>
        </w:tc>
      </w:tr>
      <w:tr w:rsidR="00E6591D" w:rsidTr="001F2733">
        <w:tc>
          <w:tcPr>
            <w:tcW w:w="4135" w:type="dxa"/>
          </w:tcPr>
          <w:p w:rsidR="00E6591D" w:rsidRPr="008761E4" w:rsidRDefault="00E6591D" w:rsidP="001F2733">
            <w:pPr>
              <w:pStyle w:val="Heading1"/>
              <w:outlineLvl w:val="0"/>
              <w:rPr>
                <w:b/>
                <w:color w:val="3B3838" w:themeColor="background2" w:themeShade="40"/>
              </w:rPr>
            </w:pPr>
            <w:r w:rsidRPr="008761E4">
              <w:rPr>
                <w:b/>
                <w:color w:val="000000" w:themeColor="text1"/>
              </w:rPr>
              <w:t>Critical Thinking (CT)</w:t>
            </w:r>
          </w:p>
        </w:tc>
        <w:tc>
          <w:tcPr>
            <w:tcW w:w="5215" w:type="dxa"/>
          </w:tcPr>
          <w:p w:rsidR="00E6591D" w:rsidRPr="008761E4" w:rsidRDefault="00E6591D"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E6591D" w:rsidTr="001F2733">
        <w:tc>
          <w:tcPr>
            <w:tcW w:w="4135" w:type="dxa"/>
          </w:tcPr>
          <w:p w:rsidR="00E6591D" w:rsidRPr="008761E4" w:rsidRDefault="00E6591D" w:rsidP="001F2733">
            <w:pPr>
              <w:pStyle w:val="Heading1"/>
              <w:spacing w:before="0"/>
              <w:outlineLvl w:val="0"/>
              <w:rPr>
                <w:b/>
                <w:color w:val="000000" w:themeColor="text1"/>
              </w:rPr>
            </w:pPr>
            <w:r w:rsidRPr="008761E4">
              <w:rPr>
                <w:b/>
                <w:color w:val="000000" w:themeColor="text1"/>
              </w:rPr>
              <w:t>Equity, Diversity, Inclusion</w:t>
            </w:r>
          </w:p>
          <w:p w:rsidR="00E6591D" w:rsidRPr="008761E4" w:rsidRDefault="00E6591D" w:rsidP="001F2733">
            <w:pPr>
              <w:pStyle w:val="Heading1"/>
              <w:spacing w:before="0"/>
              <w:outlineLvl w:val="0"/>
              <w:rPr>
                <w:b/>
                <w:color w:val="000000" w:themeColor="text1"/>
              </w:rPr>
            </w:pPr>
            <w:r w:rsidRPr="008761E4">
              <w:rPr>
                <w:b/>
                <w:color w:val="000000" w:themeColor="text1"/>
              </w:rPr>
              <w:t>and Global Consciousness</w:t>
            </w:r>
          </w:p>
          <w:p w:rsidR="00E6591D" w:rsidRDefault="00E6591D" w:rsidP="001F2733">
            <w:pPr>
              <w:pStyle w:val="Heading1"/>
              <w:spacing w:before="0"/>
              <w:outlineLvl w:val="0"/>
              <w:rPr>
                <w:color w:val="3B3838" w:themeColor="background2" w:themeShade="40"/>
              </w:rPr>
            </w:pPr>
            <w:r w:rsidRPr="008761E4">
              <w:rPr>
                <w:b/>
                <w:color w:val="000000" w:themeColor="text1"/>
              </w:rPr>
              <w:t>(EDI &amp; GC)</w:t>
            </w:r>
          </w:p>
        </w:tc>
        <w:tc>
          <w:tcPr>
            <w:tcW w:w="5215" w:type="dxa"/>
          </w:tcPr>
          <w:p w:rsidR="00E6591D" w:rsidRPr="008761E4" w:rsidRDefault="00E6591D"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E6591D" w:rsidRPr="008761E4" w:rsidRDefault="00E6591D" w:rsidP="001F2733">
            <w:pPr>
              <w:autoSpaceDE w:val="0"/>
              <w:autoSpaceDN w:val="0"/>
              <w:adjustRightInd w:val="0"/>
              <w:rPr>
                <w:color w:val="3B3838" w:themeColor="background2" w:themeShade="40"/>
              </w:rPr>
            </w:pPr>
          </w:p>
        </w:tc>
      </w:tr>
      <w:tr w:rsidR="00E6591D" w:rsidTr="001F2733">
        <w:tc>
          <w:tcPr>
            <w:tcW w:w="4135" w:type="dxa"/>
          </w:tcPr>
          <w:p w:rsidR="00E6591D" w:rsidRPr="008761E4" w:rsidRDefault="00E6591D" w:rsidP="001F2733">
            <w:pPr>
              <w:pStyle w:val="Heading1"/>
              <w:outlineLvl w:val="0"/>
              <w:rPr>
                <w:b/>
                <w:color w:val="3B3838" w:themeColor="background2" w:themeShade="40"/>
              </w:rPr>
            </w:pPr>
            <w:r w:rsidRPr="008761E4">
              <w:rPr>
                <w:b/>
                <w:color w:val="000000" w:themeColor="text1"/>
              </w:rPr>
              <w:t>Information Literacy (IL)</w:t>
            </w:r>
          </w:p>
        </w:tc>
        <w:tc>
          <w:tcPr>
            <w:tcW w:w="5215" w:type="dxa"/>
          </w:tcPr>
          <w:p w:rsidR="00E6591D" w:rsidRPr="008761E4" w:rsidRDefault="00E6591D"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E6591D" w:rsidTr="001F2733">
        <w:tc>
          <w:tcPr>
            <w:tcW w:w="4135" w:type="dxa"/>
          </w:tcPr>
          <w:p w:rsidR="00E6591D" w:rsidRPr="008761E4" w:rsidRDefault="00E6591D" w:rsidP="001F2733">
            <w:pPr>
              <w:pStyle w:val="Heading1"/>
              <w:spacing w:before="0"/>
              <w:outlineLvl w:val="0"/>
              <w:rPr>
                <w:b/>
                <w:color w:val="000000" w:themeColor="text1"/>
              </w:rPr>
            </w:pPr>
            <w:r w:rsidRPr="008761E4">
              <w:rPr>
                <w:b/>
                <w:color w:val="000000" w:themeColor="text1"/>
              </w:rPr>
              <w:t>Quantitative Literacy and</w:t>
            </w:r>
          </w:p>
          <w:p w:rsidR="00E6591D" w:rsidRPr="008761E4" w:rsidRDefault="00E6591D" w:rsidP="001F2733">
            <w:pPr>
              <w:pStyle w:val="Heading1"/>
              <w:spacing w:before="0"/>
              <w:outlineLvl w:val="0"/>
              <w:rPr>
                <w:b/>
                <w:color w:val="000000" w:themeColor="text1"/>
              </w:rPr>
            </w:pPr>
            <w:r w:rsidRPr="008761E4">
              <w:rPr>
                <w:b/>
                <w:color w:val="000000" w:themeColor="text1"/>
              </w:rPr>
              <w:t>Reasoning (QL &amp; R)</w:t>
            </w:r>
          </w:p>
          <w:p w:rsidR="00E6591D" w:rsidRDefault="00E6591D" w:rsidP="001F2733">
            <w:pPr>
              <w:autoSpaceDE w:val="0"/>
              <w:autoSpaceDN w:val="0"/>
              <w:adjustRightInd w:val="0"/>
              <w:rPr>
                <w:color w:val="3B3838" w:themeColor="background2" w:themeShade="40"/>
              </w:rPr>
            </w:pPr>
          </w:p>
        </w:tc>
        <w:tc>
          <w:tcPr>
            <w:tcW w:w="5215" w:type="dxa"/>
          </w:tcPr>
          <w:p w:rsidR="00E6591D" w:rsidRPr="008761E4" w:rsidRDefault="00E6591D"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bookmarkEnd w:id="3"/>
    <w:p w:rsidR="008E4516" w:rsidRPr="00A31D34" w:rsidRDefault="00DA152B" w:rsidP="00711416">
      <w:pPr>
        <w:pStyle w:val="Heading1"/>
        <w:rPr>
          <w:b/>
          <w:color w:val="auto"/>
          <w:u w:val="single"/>
        </w:rPr>
      </w:pPr>
      <w:r w:rsidRPr="00A31D34">
        <w:rPr>
          <w:b/>
          <w:color w:val="auto"/>
          <w:u w:val="single"/>
        </w:rPr>
        <w:t xml:space="preserve">Course </w:t>
      </w:r>
      <w:r w:rsidR="001258C2" w:rsidRPr="00A31D34">
        <w:rPr>
          <w:b/>
          <w:color w:val="auto"/>
          <w:u w:val="single"/>
        </w:rPr>
        <w:t>Learning Outcomes</w:t>
      </w:r>
    </w:p>
    <w:p w:rsidR="00E6591D" w:rsidRDefault="00E6591D" w:rsidP="00ED7B07">
      <w:pPr>
        <w:rPr>
          <w:bCs/>
        </w:rPr>
      </w:pPr>
    </w:p>
    <w:tbl>
      <w:tblPr>
        <w:tblStyle w:val="TableGrid"/>
        <w:tblW w:w="0" w:type="auto"/>
        <w:tblLook w:val="04A0" w:firstRow="1" w:lastRow="0" w:firstColumn="1" w:lastColumn="0" w:noHBand="0" w:noVBand="1"/>
      </w:tblPr>
      <w:tblGrid>
        <w:gridCol w:w="6745"/>
        <w:gridCol w:w="2520"/>
      </w:tblGrid>
      <w:tr w:rsidR="006A0D89" w:rsidTr="006A0D89">
        <w:tc>
          <w:tcPr>
            <w:tcW w:w="6745" w:type="dxa"/>
            <w:shd w:val="clear" w:color="auto" w:fill="DEEAF6" w:themeFill="accent1" w:themeFillTint="33"/>
            <w:vAlign w:val="center"/>
          </w:tcPr>
          <w:p w:rsidR="006A0D89" w:rsidRPr="00A31D34" w:rsidRDefault="006A0D89" w:rsidP="00711416">
            <w:pPr>
              <w:pStyle w:val="Heading1"/>
              <w:outlineLvl w:val="0"/>
              <w:rPr>
                <w:b/>
                <w:color w:val="auto"/>
                <w:sz w:val="28"/>
                <w:szCs w:val="28"/>
              </w:rPr>
            </w:pPr>
            <w:r w:rsidRPr="00A31D34">
              <w:rPr>
                <w:b/>
                <w:color w:val="auto"/>
                <w:sz w:val="28"/>
                <w:szCs w:val="28"/>
              </w:rPr>
              <w:t>Course Learning Outcomes</w:t>
            </w:r>
          </w:p>
        </w:tc>
        <w:tc>
          <w:tcPr>
            <w:tcW w:w="2520" w:type="dxa"/>
            <w:shd w:val="clear" w:color="auto" w:fill="DEEAF6" w:themeFill="accent1" w:themeFillTint="33"/>
          </w:tcPr>
          <w:p w:rsidR="006A0D89" w:rsidRPr="00A31D34" w:rsidRDefault="006A0D89" w:rsidP="00711416">
            <w:pPr>
              <w:pStyle w:val="Heading1"/>
              <w:outlineLvl w:val="0"/>
              <w:rPr>
                <w:b/>
                <w:color w:val="auto"/>
                <w:sz w:val="28"/>
                <w:szCs w:val="28"/>
              </w:rPr>
            </w:pPr>
            <w:r w:rsidRPr="00A31D34">
              <w:rPr>
                <w:b/>
                <w:color w:val="auto"/>
                <w:sz w:val="28"/>
                <w:szCs w:val="28"/>
              </w:rPr>
              <w:t>ILO Key Indicators</w:t>
            </w:r>
          </w:p>
        </w:tc>
      </w:tr>
      <w:tr w:rsidR="006A0D89" w:rsidRPr="00154552" w:rsidTr="006A0D89">
        <w:tc>
          <w:tcPr>
            <w:tcW w:w="6745" w:type="dxa"/>
          </w:tcPr>
          <w:p w:rsidR="006A0D89" w:rsidRDefault="006A0D89" w:rsidP="001F2733">
            <w:pPr>
              <w:tabs>
                <w:tab w:val="left" w:pos="2808"/>
              </w:tabs>
            </w:pPr>
            <w:r>
              <w:t xml:space="preserve">1. </w:t>
            </w:r>
            <w:r w:rsidR="002F4755">
              <w:t>Develop messages for diverse audiences, purposes, and contexts.</w:t>
            </w:r>
          </w:p>
          <w:p w:rsidR="006A0D89" w:rsidRDefault="006A0D89" w:rsidP="001F2733">
            <w:pPr>
              <w:tabs>
                <w:tab w:val="left" w:pos="2808"/>
              </w:tabs>
            </w:pPr>
          </w:p>
        </w:tc>
        <w:tc>
          <w:tcPr>
            <w:tcW w:w="2520" w:type="dxa"/>
          </w:tcPr>
          <w:p w:rsidR="006A0D89" w:rsidRPr="00154552" w:rsidRDefault="006A0D89" w:rsidP="001F2733">
            <w:pPr>
              <w:rPr>
                <w:b/>
              </w:rPr>
            </w:pPr>
          </w:p>
        </w:tc>
      </w:tr>
      <w:tr w:rsidR="006A0D89" w:rsidRPr="00793D4D" w:rsidTr="006A0D89">
        <w:tc>
          <w:tcPr>
            <w:tcW w:w="6745" w:type="dxa"/>
          </w:tcPr>
          <w:p w:rsidR="006A0D89" w:rsidRPr="00181D3B" w:rsidRDefault="006A0D89" w:rsidP="001F2733">
            <w:pPr>
              <w:tabs>
                <w:tab w:val="left" w:pos="2808"/>
              </w:tabs>
            </w:pPr>
            <w:r>
              <w:t>2.</w:t>
            </w:r>
            <w:r w:rsidR="002F4755">
              <w:t>Identify and utilize skills to manage communication apprehension.</w:t>
            </w:r>
          </w:p>
          <w:p w:rsidR="006A0D89" w:rsidRPr="00181D3B" w:rsidRDefault="006A0D89" w:rsidP="001F2733">
            <w:pPr>
              <w:rPr>
                <w:b/>
                <w:i/>
              </w:rPr>
            </w:pPr>
          </w:p>
        </w:tc>
        <w:tc>
          <w:tcPr>
            <w:tcW w:w="2520" w:type="dxa"/>
          </w:tcPr>
          <w:p w:rsidR="006A0D89" w:rsidRPr="00793D4D" w:rsidRDefault="006A0D89" w:rsidP="001F2733">
            <w:pPr>
              <w:rPr>
                <w:i/>
              </w:rPr>
            </w:pPr>
          </w:p>
        </w:tc>
      </w:tr>
      <w:tr w:rsidR="006A0D89" w:rsidRPr="001F2733" w:rsidTr="006A0D89">
        <w:tc>
          <w:tcPr>
            <w:tcW w:w="6745" w:type="dxa"/>
          </w:tcPr>
          <w:p w:rsidR="006A0D89" w:rsidRDefault="006A0D89" w:rsidP="001F2733">
            <w:pPr>
              <w:tabs>
                <w:tab w:val="left" w:pos="2808"/>
              </w:tabs>
            </w:pPr>
            <w:r>
              <w:t>3. Deliver</w:t>
            </w:r>
            <w:r w:rsidR="002F4755">
              <w:t xml:space="preserve"> and adapt</w:t>
            </w:r>
            <w:r>
              <w:t xml:space="preserve"> speeches </w:t>
            </w:r>
            <w:r w:rsidR="002F4755">
              <w:t>and/or presentations to live audiences.</w:t>
            </w:r>
          </w:p>
          <w:p w:rsidR="006A0D89" w:rsidRDefault="006A0D89" w:rsidP="001F2733">
            <w:pPr>
              <w:tabs>
                <w:tab w:val="left" w:pos="2808"/>
              </w:tabs>
            </w:pPr>
          </w:p>
        </w:tc>
        <w:tc>
          <w:tcPr>
            <w:tcW w:w="2520" w:type="dxa"/>
          </w:tcPr>
          <w:p w:rsidR="006A0D89" w:rsidRPr="001F2733" w:rsidRDefault="006A0D89" w:rsidP="001F2733">
            <w:pPr>
              <w:spacing w:line="259" w:lineRule="auto"/>
              <w:rPr>
                <w:rFonts w:eastAsia="Calibri"/>
              </w:rPr>
            </w:pPr>
            <w:r w:rsidRPr="7D16E693">
              <w:rPr>
                <w:rFonts w:eastAsia="Calibri"/>
              </w:rPr>
              <w:t>Communication</w:t>
            </w:r>
          </w:p>
        </w:tc>
      </w:tr>
      <w:tr w:rsidR="006A0D89" w:rsidRPr="00181D3B" w:rsidTr="006A0D89">
        <w:tc>
          <w:tcPr>
            <w:tcW w:w="6745" w:type="dxa"/>
          </w:tcPr>
          <w:p w:rsidR="006A0D89" w:rsidRPr="00181D3B" w:rsidRDefault="006A0D89" w:rsidP="001F2733">
            <w:pPr>
              <w:tabs>
                <w:tab w:val="left" w:pos="-8"/>
                <w:tab w:val="left" w:pos="3456"/>
              </w:tabs>
              <w:ind w:left="10" w:hanging="18"/>
            </w:pPr>
            <w:r>
              <w:t xml:space="preserve">4. </w:t>
            </w:r>
            <w:r w:rsidR="002F4755">
              <w:t xml:space="preserve">Evaluate public speeches, including their own, by identifying aspects of preparation, credibility, logic, and delivery. </w:t>
            </w:r>
          </w:p>
          <w:p w:rsidR="006A0D89" w:rsidRPr="00181D3B" w:rsidRDefault="006A0D89" w:rsidP="001F2733"/>
        </w:tc>
        <w:tc>
          <w:tcPr>
            <w:tcW w:w="2520" w:type="dxa"/>
          </w:tcPr>
          <w:p w:rsidR="006A0D89" w:rsidRPr="00181D3B" w:rsidRDefault="006A0D89" w:rsidP="001F2733"/>
        </w:tc>
      </w:tr>
    </w:tbl>
    <w:p w:rsidR="007461F9" w:rsidRPr="00A31D34" w:rsidRDefault="00A31D34" w:rsidP="00711416">
      <w:pPr>
        <w:pStyle w:val="Heading1"/>
        <w:rPr>
          <w:b/>
          <w:color w:val="auto"/>
          <w:u w:val="single"/>
        </w:rPr>
      </w:pPr>
      <w:r w:rsidRPr="00A31D34">
        <w:rPr>
          <w:b/>
          <w:color w:val="auto"/>
          <w:u w:val="single"/>
        </w:rPr>
        <w:lastRenderedPageBreak/>
        <w:t>Learning Experiences</w:t>
      </w:r>
      <w:r w:rsidR="007461F9" w:rsidRPr="00A31D34">
        <w:rPr>
          <w:b/>
          <w:color w:val="auto"/>
          <w:u w:val="single"/>
        </w:rPr>
        <w:t xml:space="preserve">  </w:t>
      </w:r>
    </w:p>
    <w:p w:rsidR="000D0282" w:rsidRPr="002F4755" w:rsidRDefault="007461F9" w:rsidP="001258C2">
      <w:pPr>
        <w:rPr>
          <w:bCs/>
          <w:color w:val="3B3838" w:themeColor="background2" w:themeShade="40"/>
        </w:rPr>
      </w:pPr>
      <w:permStart w:id="1607417545" w:edGrp="everyone"/>
      <w:r w:rsidRPr="002F475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07417545"/>
    <w:p w:rsidR="007461F9" w:rsidRPr="00A31D34" w:rsidRDefault="000D0282" w:rsidP="00711416">
      <w:pPr>
        <w:pStyle w:val="Heading1"/>
        <w:rPr>
          <w:b/>
          <w:color w:val="auto"/>
          <w:u w:val="single"/>
        </w:rPr>
      </w:pPr>
      <w:r w:rsidRPr="00A31D34">
        <w:rPr>
          <w:b/>
          <w:color w:val="auto"/>
          <w:u w:val="single"/>
        </w:rPr>
        <w:t>Grading Information</w:t>
      </w:r>
    </w:p>
    <w:p w:rsidR="002F4755" w:rsidRDefault="002F4755" w:rsidP="002F4755">
      <w:pPr>
        <w:tabs>
          <w:tab w:val="left" w:pos="7200"/>
        </w:tabs>
        <w:ind w:right="-720"/>
        <w:rPr>
          <w:bCs/>
          <w:iCs/>
          <w:color w:val="3B3838" w:themeColor="background2" w:themeShade="40"/>
          <w:highlight w:val="yellow"/>
        </w:rPr>
      </w:pPr>
      <w:bookmarkStart w:id="4" w:name="_Hlk203551910"/>
      <w:permStart w:id="162433111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F4755" w:rsidRDefault="002F4755" w:rsidP="002F4755">
      <w:pPr>
        <w:tabs>
          <w:tab w:val="left" w:pos="7200"/>
        </w:tabs>
        <w:ind w:right="-720"/>
        <w:rPr>
          <w:bCs/>
          <w:iCs/>
          <w:color w:val="3B3838" w:themeColor="background2" w:themeShade="40"/>
          <w:highlight w:val="yellow"/>
        </w:rPr>
      </w:pPr>
    </w:p>
    <w:p w:rsidR="002F4755" w:rsidRDefault="002F4755" w:rsidP="002F475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F4755" w:rsidRPr="00150B38" w:rsidRDefault="002F4755" w:rsidP="002F4755">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2F4755" w:rsidRPr="00150B38" w:rsidRDefault="002F4755" w:rsidP="002F475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F4755" w:rsidRPr="00150B38" w:rsidRDefault="002F4755" w:rsidP="002F475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F4755" w:rsidRPr="00150B38" w:rsidRDefault="002F4755" w:rsidP="002F475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F4755" w:rsidRPr="00150B38" w:rsidRDefault="002F4755" w:rsidP="002F475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F4755" w:rsidRPr="00150B38" w:rsidRDefault="002F4755" w:rsidP="002F475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F4755" w:rsidRDefault="002F4755" w:rsidP="002F4755">
      <w:pPr>
        <w:tabs>
          <w:tab w:val="left" w:pos="7200"/>
        </w:tabs>
        <w:ind w:right="-180"/>
        <w:rPr>
          <w:bCs/>
          <w:i/>
          <w:iCs/>
          <w:color w:val="3B3838" w:themeColor="background2" w:themeShade="40"/>
          <w:highlight w:val="yellow"/>
        </w:rPr>
      </w:pPr>
    </w:p>
    <w:p w:rsidR="002F4755" w:rsidRDefault="002F4755" w:rsidP="002F4755">
      <w:pPr>
        <w:ind w:left="3600" w:hanging="3600"/>
      </w:pPr>
      <w:r>
        <w:t>A= 100-90%</w:t>
      </w:r>
    </w:p>
    <w:p w:rsidR="002F4755" w:rsidRDefault="002F4755" w:rsidP="002F4755">
      <w:pPr>
        <w:ind w:left="3600" w:hanging="3600"/>
      </w:pPr>
      <w:r>
        <w:t>B= 89-80%</w:t>
      </w:r>
    </w:p>
    <w:p w:rsidR="002F4755" w:rsidRDefault="002F4755" w:rsidP="002F4755">
      <w:pPr>
        <w:ind w:left="3600" w:hanging="3600"/>
      </w:pPr>
      <w:r>
        <w:t>C= 79-70%</w:t>
      </w:r>
    </w:p>
    <w:p w:rsidR="002F4755" w:rsidRDefault="002F4755" w:rsidP="002F4755">
      <w:pPr>
        <w:ind w:left="3600" w:hanging="3600"/>
      </w:pPr>
      <w:r>
        <w:t xml:space="preserve">D= 69-60% </w:t>
      </w:r>
    </w:p>
    <w:p w:rsidR="002F4755" w:rsidRPr="00740D76" w:rsidRDefault="002F4755" w:rsidP="002F4755">
      <w:pPr>
        <w:ind w:left="3600" w:hanging="3600"/>
        <w:rPr>
          <w:bCs/>
          <w:iCs/>
          <w:color w:val="3B3838" w:themeColor="background2" w:themeShade="40"/>
          <w:highlight w:val="yellow"/>
        </w:rPr>
      </w:pPr>
      <w:r>
        <w:t xml:space="preserve">F= 59-0% </w:t>
      </w:r>
    </w:p>
    <w:bookmarkEnd w:id="4"/>
    <w:permEnd w:id="1624331111"/>
    <w:p w:rsidR="00A31D34" w:rsidRDefault="00A31D34" w:rsidP="008D454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E6591D" w:rsidRDefault="008D4545" w:rsidP="008D454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6591D">
        <w:rPr>
          <w:rFonts w:asciiTheme="majorHAnsi" w:eastAsiaTheme="majorEastAsia" w:hAnsiTheme="majorHAnsi" w:cstheme="majorBidi"/>
          <w:b/>
          <w:sz w:val="32"/>
          <w:szCs w:val="32"/>
          <w:u w:val="single"/>
        </w:rPr>
        <w:t>RCC Grading</w:t>
      </w:r>
      <w:r>
        <w:rPr>
          <w:szCs w:val="24"/>
        </w:rPr>
        <w:t xml:space="preserve"> </w:t>
      </w:r>
    </w:p>
    <w:p w:rsidR="008D4545" w:rsidRDefault="00E6591D" w:rsidP="008D454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8D4545">
        <w:rPr>
          <w:szCs w:val="24"/>
        </w:rPr>
        <w:t xml:space="preserve">lasses are graded A, B, C, D, F. </w:t>
      </w:r>
    </w:p>
    <w:p w:rsidR="002F4755" w:rsidRDefault="002F4755" w:rsidP="002F475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2F4755" w:rsidRDefault="002F4755" w:rsidP="002F4755">
      <w:pPr>
        <w:ind w:left="3600" w:hanging="3600"/>
        <w:rPr>
          <w:color w:val="000000"/>
          <w:shd w:val="clear" w:color="auto" w:fill="FFFFFF"/>
        </w:rPr>
      </w:pPr>
      <w:r w:rsidRPr="002801E8">
        <w:rPr>
          <w:color w:val="000000"/>
          <w:shd w:val="clear" w:color="auto" w:fill="FFFFFF"/>
        </w:rPr>
        <w:t>or program requirements.</w:t>
      </w:r>
    </w:p>
    <w:bookmarkEnd w:id="5"/>
    <w:p w:rsidR="008D4545" w:rsidRDefault="008D4545" w:rsidP="008D454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D4545" w:rsidRDefault="008D4545" w:rsidP="008D4545">
      <w:pPr>
        <w:rPr>
          <w:bCs/>
          <w:iCs/>
        </w:rPr>
      </w:pPr>
      <w:r>
        <w:rPr>
          <w:bCs/>
          <w:iCs/>
        </w:rPr>
        <w:t>Courses taken for college credit will appear on a student’s permanent college transcript and will show the grade earned.</w:t>
      </w:r>
    </w:p>
    <w:p w:rsidR="002F4755" w:rsidRPr="0074591E" w:rsidRDefault="002F4755" w:rsidP="002F4755">
      <w:pPr>
        <w:pStyle w:val="Heading1"/>
        <w:rPr>
          <w:b/>
          <w:color w:val="auto"/>
          <w:szCs w:val="24"/>
          <w:u w:val="single"/>
        </w:rPr>
      </w:pPr>
      <w:bookmarkStart w:id="6" w:name="_Hlk202782990"/>
      <w:r>
        <w:rPr>
          <w:b/>
          <w:color w:val="auto"/>
          <w:szCs w:val="24"/>
          <w:u w:val="single"/>
        </w:rPr>
        <w:t>Expectations for Students</w:t>
      </w:r>
    </w:p>
    <w:bookmarkEnd w:id="6"/>
    <w:p w:rsidR="00A31D34" w:rsidRDefault="008F146C" w:rsidP="00A31D34">
      <w:pPr>
        <w:rPr>
          <w:b/>
          <w:sz w:val="32"/>
          <w:szCs w:val="32"/>
          <w:u w:val="single"/>
        </w:rPr>
      </w:pPr>
      <w:permStart w:id="1218805102" w:edGrp="everyone"/>
      <w:r w:rsidRPr="002F4755">
        <w:rPr>
          <w:bCs/>
          <w:color w:val="3B3838" w:themeColor="background2" w:themeShade="40"/>
        </w:rPr>
        <w:t xml:space="preserve"> </w:t>
      </w:r>
      <w:r w:rsidRPr="002F4755">
        <w:rPr>
          <w:bCs/>
          <w:color w:val="3B3838" w:themeColor="background2" w:themeShade="40"/>
          <w:highlight w:val="yellow"/>
        </w:rPr>
        <w:t>Include any statements of expectations regarding homework, late work, etc.</w:t>
      </w:r>
      <w:permEnd w:id="1218805102"/>
    </w:p>
    <w:p w:rsidR="004D3BCA" w:rsidRDefault="004D3BCA" w:rsidP="004D3BCA">
      <w:pPr>
        <w:pStyle w:val="Heading1"/>
        <w:rPr>
          <w:b/>
          <w:color w:val="auto"/>
          <w:u w:val="single"/>
        </w:rPr>
      </w:pPr>
      <w:bookmarkStart w:id="7" w:name="_Hlk190846435"/>
      <w:r>
        <w:rPr>
          <w:b/>
          <w:color w:val="auto"/>
          <w:u w:val="single"/>
        </w:rPr>
        <w:t xml:space="preserve">AI Policy </w:t>
      </w:r>
    </w:p>
    <w:p w:rsidR="004D3BCA" w:rsidRPr="00150B38" w:rsidRDefault="004D3BCA" w:rsidP="004D3BCA">
      <w:pPr>
        <w:rPr>
          <w:bCs/>
          <w:color w:val="3B3838" w:themeColor="background2" w:themeShade="40"/>
        </w:rPr>
      </w:pPr>
      <w:bookmarkStart w:id="8" w:name="_Hlk203658380"/>
      <w:permStart w:id="903357019"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903357019"/>
    <w:p w:rsidR="001258C2" w:rsidRPr="00A31D34" w:rsidRDefault="001258C2" w:rsidP="00A31D34">
      <w:pPr>
        <w:pStyle w:val="Heading1"/>
        <w:rPr>
          <w:b/>
          <w:color w:val="auto"/>
          <w:u w:val="single"/>
        </w:rPr>
      </w:pPr>
      <w:r w:rsidRPr="00A31D34">
        <w:rPr>
          <w:b/>
          <w:color w:val="auto"/>
          <w:u w:val="single"/>
        </w:rPr>
        <w:t xml:space="preserve">Attendance </w:t>
      </w:r>
    </w:p>
    <w:p w:rsidR="00042198" w:rsidRPr="002F4755" w:rsidRDefault="00042198" w:rsidP="00042198">
      <w:pPr>
        <w:pStyle w:val="Default"/>
        <w:spacing w:after="15"/>
        <w:rPr>
          <w:rFonts w:ascii="Times New Roman" w:hAnsi="Times New Roman" w:cs="Times New Roman"/>
          <w:color w:val="3B3838" w:themeColor="background2" w:themeShade="40"/>
        </w:rPr>
      </w:pPr>
      <w:permStart w:id="111170221" w:edGrp="everyone"/>
      <w:r w:rsidRPr="002F4755">
        <w:rPr>
          <w:rFonts w:ascii="Times New Roman" w:hAnsi="Times New Roman" w:cs="Times New Roman"/>
          <w:color w:val="3B3838" w:themeColor="background2" w:themeShade="40"/>
          <w:highlight w:val="yellow"/>
        </w:rPr>
        <w:t>Describe your policy on attendance and the consequences of missing class.</w:t>
      </w:r>
    </w:p>
    <w:permEnd w:id="111170221"/>
    <w:p w:rsidR="00B0101E" w:rsidRDefault="00B0101E" w:rsidP="00B010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258C2" w:rsidRPr="002F4755" w:rsidRDefault="00BB0883" w:rsidP="001258C2">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9"/>
    </w:p>
    <w:p w:rsidR="002F4755" w:rsidRDefault="002F4755" w:rsidP="002F4755">
      <w:pPr>
        <w:pStyle w:val="ListParagraph"/>
        <w:numPr>
          <w:ilvl w:val="0"/>
          <w:numId w:val="8"/>
        </w:numPr>
      </w:pPr>
      <w:bookmarkStart w:id="10" w:name="_Hlk190846447"/>
      <w:r>
        <w:rPr>
          <w:b/>
          <w:bCs/>
          <w:color w:val="000000"/>
        </w:rPr>
        <w:t>Winter term withdraw dates:</w:t>
      </w:r>
      <w:r>
        <w:t xml:space="preserve"> January 13 - January 16</w:t>
      </w:r>
    </w:p>
    <w:p w:rsidR="002F4755" w:rsidRPr="008C4896" w:rsidRDefault="002F4755" w:rsidP="002F4755">
      <w:pPr>
        <w:pStyle w:val="ListParagraph"/>
        <w:numPr>
          <w:ilvl w:val="0"/>
          <w:numId w:val="8"/>
        </w:numPr>
      </w:pPr>
      <w:r>
        <w:rPr>
          <w:b/>
          <w:bCs/>
          <w:color w:val="000000"/>
        </w:rPr>
        <w:lastRenderedPageBreak/>
        <w:t>Spring term withdraw dates:</w:t>
      </w:r>
      <w:r>
        <w:t xml:space="preserve"> April 7 – May 22</w:t>
      </w:r>
    </w:p>
    <w:bookmarkEnd w:id="10"/>
    <w:p w:rsidR="006A0D89" w:rsidRDefault="006A0D89" w:rsidP="006A0D89">
      <w:pPr>
        <w:pStyle w:val="Heading1"/>
        <w:rPr>
          <w:b/>
          <w:bCs/>
          <w:color w:val="000000" w:themeColor="text1"/>
          <w:u w:val="single"/>
        </w:rPr>
      </w:pPr>
      <w:r>
        <w:rPr>
          <w:b/>
          <w:bCs/>
          <w:color w:val="000000" w:themeColor="text1"/>
          <w:u w:val="single"/>
        </w:rPr>
        <w:t>Academic Integrity</w:t>
      </w:r>
    </w:p>
    <w:p w:rsidR="006A0D89" w:rsidRDefault="006A0D89" w:rsidP="006A0D89">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A0D89" w:rsidRPr="00ED2FBD" w:rsidRDefault="006A0D89" w:rsidP="006A0D89">
      <w:pPr>
        <w:pStyle w:val="Heading1"/>
        <w:rPr>
          <w:b/>
          <w:bCs/>
          <w:color w:val="000000" w:themeColor="text1"/>
          <w:u w:val="single"/>
        </w:rPr>
      </w:pPr>
      <w:r w:rsidRPr="00ED2FBD">
        <w:rPr>
          <w:b/>
          <w:bCs/>
          <w:color w:val="000000" w:themeColor="text1"/>
          <w:u w:val="single"/>
        </w:rPr>
        <w:t>Classroom Behavior</w:t>
      </w:r>
    </w:p>
    <w:p w:rsidR="006A0D89" w:rsidRDefault="006A0D89" w:rsidP="006A0D89">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A36750" w:rsidRDefault="00A36750" w:rsidP="006A0D89">
      <w:pPr>
        <w:rPr>
          <w:bCs/>
        </w:rPr>
      </w:pPr>
    </w:p>
    <w:p w:rsidR="000E5E12" w:rsidRDefault="000E5E12" w:rsidP="000E5E1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8399A" w:rsidRPr="00FB092E" w:rsidRDefault="0078399A" w:rsidP="0078399A">
      <w:pPr>
        <w:pStyle w:val="Heading1"/>
        <w:rPr>
          <w:b/>
          <w:color w:val="auto"/>
          <w:u w:val="single"/>
        </w:rPr>
      </w:pPr>
      <w:bookmarkStart w:id="11" w:name="_Hlk66973923"/>
      <w:r>
        <w:rPr>
          <w:b/>
          <w:color w:val="auto"/>
          <w:u w:val="single"/>
        </w:rPr>
        <w:t>Access and Disability Resources</w:t>
      </w:r>
    </w:p>
    <w:p w:rsidR="0078399A" w:rsidRDefault="0078399A" w:rsidP="0078399A">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8399A" w:rsidRDefault="0078399A" w:rsidP="0078399A">
      <w:r>
        <w:t>Services for students who experience disabilities:</w:t>
      </w:r>
    </w:p>
    <w:p w:rsidR="0078399A" w:rsidRDefault="0078399A" w:rsidP="0078399A">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8399A" w:rsidRPr="001F7D44" w:rsidRDefault="0078399A" w:rsidP="0078399A">
      <w:pPr>
        <w:pStyle w:val="ListParagraph"/>
        <w:numPr>
          <w:ilvl w:val="0"/>
          <w:numId w:val="11"/>
        </w:numPr>
        <w:autoSpaceDE w:val="0"/>
        <w:autoSpaceDN w:val="0"/>
        <w:adjustRightInd w:val="0"/>
      </w:pPr>
      <w:r w:rsidRPr="001F7D44">
        <w:t>High school students who also take RCC courses at an RCC campus should contact RCC’s Access Office.</w:t>
      </w:r>
    </w:p>
    <w:p w:rsidR="0078399A" w:rsidRPr="001F7D44" w:rsidRDefault="0078399A" w:rsidP="0078399A">
      <w:pPr>
        <w:pStyle w:val="ListParagraph"/>
        <w:autoSpaceDE w:val="0"/>
        <w:autoSpaceDN w:val="0"/>
        <w:adjustRightInd w:val="0"/>
      </w:pPr>
      <w:r w:rsidRPr="001F7D44">
        <w:rPr>
          <w:u w:val="single"/>
        </w:rPr>
        <w:t xml:space="preserve">Redwood Campus </w:t>
      </w:r>
    </w:p>
    <w:p w:rsidR="0078399A" w:rsidRPr="001F7D44" w:rsidRDefault="0078399A" w:rsidP="0078399A">
      <w:pPr>
        <w:autoSpaceDE w:val="0"/>
        <w:autoSpaceDN w:val="0"/>
        <w:adjustRightInd w:val="0"/>
        <w:ind w:firstLine="720"/>
      </w:pPr>
      <w:r w:rsidRPr="001F7D44">
        <w:t>Phone: 541-956-7337; Oregon Relay Service: 7-1-1</w:t>
      </w:r>
    </w:p>
    <w:p w:rsidR="0078399A" w:rsidRPr="001F7D44" w:rsidRDefault="0078399A" w:rsidP="0078399A">
      <w:pPr>
        <w:autoSpaceDE w:val="0"/>
        <w:autoSpaceDN w:val="0"/>
        <w:adjustRightInd w:val="0"/>
        <w:ind w:firstLine="720"/>
      </w:pPr>
      <w:r w:rsidRPr="001F7D44">
        <w:rPr>
          <w:u w:val="single"/>
        </w:rPr>
        <w:t xml:space="preserve">Riverside and Table Rock Campuses </w:t>
      </w:r>
      <w:r w:rsidRPr="001F7D44">
        <w:t xml:space="preserve"> </w:t>
      </w:r>
    </w:p>
    <w:p w:rsidR="0078399A" w:rsidRPr="001F7D44" w:rsidRDefault="0078399A" w:rsidP="0078399A">
      <w:pPr>
        <w:autoSpaceDE w:val="0"/>
        <w:autoSpaceDN w:val="0"/>
        <w:adjustRightInd w:val="0"/>
        <w:ind w:firstLine="720"/>
      </w:pPr>
      <w:r w:rsidRPr="001F7D44">
        <w:t>Phone: 541-</w:t>
      </w:r>
      <w:r>
        <w:t>956-7337</w:t>
      </w:r>
      <w:r w:rsidRPr="001F7D44">
        <w:t>; Oregon Relay Service: 7-1-1</w:t>
      </w:r>
    </w:p>
    <w:p w:rsidR="00E6591D" w:rsidRPr="001F7D44" w:rsidRDefault="00E6591D" w:rsidP="00E6591D">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1A25E7">
        <w:rPr>
          <w:rStyle w:val="Hyperlink"/>
          <w:rFonts w:eastAsiaTheme="majorEastAsia"/>
          <w:color w:val="000000" w:themeColor="text1"/>
          <w:u w:val="none"/>
        </w:rPr>
        <w:t>or email</w:t>
      </w:r>
      <w:r w:rsidRPr="001A25E7">
        <w:rPr>
          <w:rStyle w:val="Hyperlink"/>
          <w:rFonts w:eastAsiaTheme="majorEastAsia"/>
          <w:color w:val="000000" w:themeColor="text1"/>
        </w:rPr>
        <w:t xml:space="preserve"> </w:t>
      </w:r>
      <w:hyperlink r:id="rId10" w:history="1">
        <w:r w:rsidR="001A25E7" w:rsidRPr="005B697D">
          <w:rPr>
            <w:rStyle w:val="Hyperlink"/>
            <w:rFonts w:eastAsiaTheme="majorEastAsia"/>
          </w:rPr>
          <w:t>AccessOffice@roguecc.edu</w:t>
        </w:r>
      </w:hyperlink>
      <w:r w:rsidR="001A25E7">
        <w:rPr>
          <w:rStyle w:val="Hyperlink"/>
          <w:rFonts w:eastAsiaTheme="majorEastAsia"/>
          <w:color w:val="000000" w:themeColor="text1"/>
          <w:u w:val="none"/>
        </w:rPr>
        <w:t>.</w:t>
      </w:r>
    </w:p>
    <w:p w:rsidR="00A36750" w:rsidRDefault="00A36750" w:rsidP="00A36750">
      <w:pPr>
        <w:pStyle w:val="Heading1"/>
        <w:rPr>
          <w:b/>
          <w:color w:val="auto"/>
          <w:u w:val="single"/>
        </w:rPr>
      </w:pPr>
      <w:bookmarkStart w:id="12" w:name="_Hlk202789445"/>
      <w:r>
        <w:rPr>
          <w:b/>
          <w:color w:val="auto"/>
          <w:u w:val="single"/>
        </w:rPr>
        <w:lastRenderedPageBreak/>
        <w:t>Students Rights and Responsibilities</w:t>
      </w:r>
    </w:p>
    <w:p w:rsidR="00A36750" w:rsidRDefault="00A36750" w:rsidP="00A3675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2"/>
    <w:p w:rsidR="00E6591D" w:rsidRPr="001F7D44" w:rsidRDefault="00E6591D" w:rsidP="00E6591D">
      <w:pPr>
        <w:pStyle w:val="Heading1"/>
        <w:rPr>
          <w:b/>
          <w:iCs/>
          <w:color w:val="000000" w:themeColor="text1"/>
          <w:u w:val="single"/>
        </w:rPr>
      </w:pPr>
      <w:r w:rsidRPr="001F7D44">
        <w:rPr>
          <w:b/>
          <w:color w:val="000000" w:themeColor="text1"/>
          <w:u w:val="single"/>
        </w:rPr>
        <w:t>Discrimina</w:t>
      </w:r>
      <w:bookmarkStart w:id="13" w:name="_GoBack"/>
      <w:bookmarkEnd w:id="13"/>
      <w:r w:rsidRPr="001F7D44">
        <w:rPr>
          <w:b/>
          <w:color w:val="000000" w:themeColor="text1"/>
          <w:u w:val="single"/>
        </w:rPr>
        <w:t xml:space="preserve">tion, Harassment and Sexual Violence Policies </w:t>
      </w:r>
    </w:p>
    <w:p w:rsidR="00E6591D" w:rsidRDefault="00E6591D" w:rsidP="00E6591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6591D" w:rsidRDefault="00E6591D" w:rsidP="00E6591D">
      <w:pPr>
        <w:pStyle w:val="xmsonormal"/>
        <w:rPr>
          <w:bCs/>
          <w:color w:val="000000"/>
        </w:rPr>
      </w:pPr>
    </w:p>
    <w:p w:rsidR="00E6591D" w:rsidRPr="00BE5991" w:rsidRDefault="00E6591D" w:rsidP="00E6591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6591D" w:rsidRPr="00BE5991" w:rsidRDefault="00E6591D" w:rsidP="00E6591D">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E6591D" w:rsidRPr="00BE5991" w:rsidRDefault="00E6591D" w:rsidP="00E6591D"/>
    <w:p w:rsidR="00A31D34" w:rsidRPr="00636723" w:rsidRDefault="00636723" w:rsidP="00636723">
      <w:pPr>
        <w:rPr>
          <w:rStyle w:val="Hyperlink"/>
          <w:color w:val="auto"/>
          <w:u w:val="none"/>
        </w:rPr>
      </w:pPr>
      <w:bookmarkStart w:id="14" w:name="_Hlk131154311"/>
      <w:bookmarkEnd w:id="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bookmarkEnd w:id="14"/>
    </w:p>
    <w:p w:rsidR="00711416" w:rsidRPr="000E5A0D" w:rsidRDefault="00711416" w:rsidP="000E5A0D">
      <w:pPr>
        <w:pStyle w:val="Heading1"/>
        <w:rPr>
          <w:rStyle w:val="Emphasis"/>
          <w:b/>
          <w:i w:val="0"/>
          <w:iCs w:val="0"/>
          <w:color w:val="auto"/>
          <w:u w:val="single"/>
        </w:rPr>
      </w:pPr>
      <w:r w:rsidRPr="000E5A0D">
        <w:rPr>
          <w:rStyle w:val="Emphasis"/>
          <w:b/>
          <w:i w:val="0"/>
          <w:iCs w:val="0"/>
          <w:color w:val="auto"/>
          <w:u w:val="single"/>
        </w:rPr>
        <w:t>Student Handbook</w:t>
      </w:r>
    </w:p>
    <w:p w:rsidR="00A31D34" w:rsidRDefault="00711416" w:rsidP="00A31D34">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0E5A0D" w:rsidRDefault="00B35DED" w:rsidP="000E5A0D">
      <w:pPr>
        <w:pStyle w:val="Heading1"/>
        <w:rPr>
          <w:rStyle w:val="Emphasis"/>
          <w:b/>
          <w:i w:val="0"/>
          <w:iCs w:val="0"/>
          <w:color w:val="auto"/>
          <w:u w:val="single"/>
        </w:rPr>
      </w:pPr>
      <w:r w:rsidRPr="000E5A0D">
        <w:rPr>
          <w:rStyle w:val="Emphasis"/>
          <w:b/>
          <w:i w:val="0"/>
          <w:iCs w:val="0"/>
          <w:color w:val="auto"/>
          <w:u w:val="single"/>
        </w:rPr>
        <w:t xml:space="preserve">Important RCC </w:t>
      </w:r>
      <w:r w:rsidR="00392DC7" w:rsidRPr="000E5A0D">
        <w:rPr>
          <w:rStyle w:val="Emphasis"/>
          <w:b/>
          <w:i w:val="0"/>
          <w:iCs w:val="0"/>
          <w:color w:val="auto"/>
          <w:u w:val="single"/>
        </w:rPr>
        <w:t>College Now</w:t>
      </w:r>
      <w:r w:rsidRPr="000E5A0D">
        <w:rPr>
          <w:rStyle w:val="Emphasis"/>
          <w:b/>
          <w:i w:val="0"/>
          <w:iCs w:val="0"/>
          <w:color w:val="auto"/>
          <w:u w:val="single"/>
        </w:rPr>
        <w:t xml:space="preserve"> Dates and Times</w:t>
      </w:r>
    </w:p>
    <w:p w:rsidR="00636723" w:rsidRDefault="00B35DED" w:rsidP="00636723">
      <w:r w:rsidRPr="00D53325">
        <w:t xml:space="preserve">The deadline to add a class, withdraw from a class, term end/start dates, and the dates grades are available are listed at </w:t>
      </w:r>
      <w:bookmarkStart w:id="15" w:name="_Hlk131590974"/>
      <w:r w:rsidR="00636723" w:rsidRPr="007B5989">
        <w:fldChar w:fldCharType="begin"/>
      </w:r>
      <w:r w:rsidR="00636723" w:rsidRPr="007B5989">
        <w:instrText xml:space="preserve"> HYPERLINK "https://www.roguecc.edu/collegeNow/dualCredit_AcaCalendar.asp" </w:instrText>
      </w:r>
      <w:r w:rsidR="00636723" w:rsidRPr="007B5989">
        <w:fldChar w:fldCharType="separate"/>
      </w:r>
      <w:r w:rsidR="00636723" w:rsidRPr="007B5989">
        <w:rPr>
          <w:rStyle w:val="Hyperlink"/>
        </w:rPr>
        <w:t>https://www.roguecc.edu/collegeNow/dualCredit_AcaCalendar.asp</w:t>
      </w:r>
      <w:r w:rsidR="00636723" w:rsidRPr="007B5989">
        <w:fldChar w:fldCharType="end"/>
      </w:r>
    </w:p>
    <w:bookmarkEnd w:id="15"/>
    <w:p w:rsidR="00711416" w:rsidRPr="00711416" w:rsidRDefault="00711416" w:rsidP="00881C7C">
      <w:pPr>
        <w:rPr>
          <w:rStyle w:val="Emphasis"/>
          <w:i w:val="0"/>
          <w:iCs w:val="0"/>
          <w:color w:val="0000FF"/>
          <w:u w:val="single"/>
        </w:rPr>
      </w:pPr>
    </w:p>
    <w:tbl>
      <w:tblPr>
        <w:tblpPr w:leftFromText="180" w:rightFromText="180" w:vertAnchor="text" w:horzAnchor="margin" w:tblpY="254"/>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58"/>
      </w:tblGrid>
      <w:tr w:rsidR="00711416" w:rsidRPr="00D53325" w:rsidTr="00711416">
        <w:trPr>
          <w:trHeight w:val="980"/>
        </w:trPr>
        <w:tc>
          <w:tcPr>
            <w:tcW w:w="9558" w:type="dxa"/>
          </w:tcPr>
          <w:p w:rsidR="00636723" w:rsidRPr="00B20B4C" w:rsidRDefault="009C6185" w:rsidP="00636723">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 Centers provide free tutoring service if you are registered in credit courses at Rogue Community College. The primary areas of tutoring are math, writing and science; however, tutors are prepared to cover most subjects. There is also online t</w:t>
            </w:r>
            <w:r>
              <w:rPr>
                <w:color w:val="000000"/>
              </w:rPr>
              <w:t xml:space="preserve">utoring available. Please visit </w:t>
            </w:r>
            <w:r w:rsidRPr="00032861">
              <w:rPr>
                <w:color w:val="000000"/>
              </w:rPr>
              <w:t xml:space="preserve">the tutoring center webpage for more details: </w:t>
            </w:r>
            <w:bookmarkStart w:id="16" w:name="_Hlk131591295"/>
            <w:r w:rsidR="00636723" w:rsidRPr="00B20B4C">
              <w:fldChar w:fldCharType="begin"/>
            </w:r>
            <w:r w:rsidR="00636723" w:rsidRPr="00B20B4C">
              <w:instrText xml:space="preserve"> HYPERLINK "https://www.roguecc.edu/dept/academicSuccess/tutor.asp" </w:instrText>
            </w:r>
            <w:r w:rsidR="00636723" w:rsidRPr="00B20B4C">
              <w:fldChar w:fldCharType="end"/>
            </w:r>
            <w:r w:rsidR="00636723" w:rsidRPr="00B20B4C">
              <w:t xml:space="preserve"> </w:t>
            </w:r>
            <w:hyperlink r:id="rId15" w:history="1">
              <w:r w:rsidR="00636723" w:rsidRPr="00B20B4C">
                <w:rPr>
                  <w:rStyle w:val="Hyperlink"/>
                </w:rPr>
                <w:t>https://www.roguecc.edu/dept/academicSuccess/tutor.asp</w:t>
              </w:r>
            </w:hyperlink>
          </w:p>
          <w:bookmarkEnd w:id="16"/>
          <w:p w:rsidR="00711416" w:rsidRDefault="00711416" w:rsidP="006A0D89"/>
          <w:p w:rsidR="006A0D89" w:rsidRPr="006A0D89" w:rsidRDefault="006A0D89" w:rsidP="006A0D89"/>
        </w:tc>
      </w:tr>
    </w:tbl>
    <w:p w:rsidR="00CC26B7" w:rsidRPr="000E5A0D" w:rsidRDefault="00CC26B7" w:rsidP="000E5A0D">
      <w:pPr>
        <w:pStyle w:val="Heading1"/>
        <w:rPr>
          <w:rStyle w:val="Emphasis"/>
          <w:b/>
          <w:i w:val="0"/>
          <w:iCs w:val="0"/>
          <w:color w:val="auto"/>
          <w:u w:val="single"/>
        </w:rPr>
      </w:pPr>
      <w:r w:rsidRPr="000E5A0D">
        <w:rPr>
          <w:rStyle w:val="Emphasis"/>
          <w:b/>
          <w:i w:val="0"/>
          <w:iCs w:val="0"/>
          <w:color w:val="auto"/>
          <w:u w:val="single"/>
        </w:rPr>
        <w:t>Course Outline</w:t>
      </w:r>
    </w:p>
    <w:tbl>
      <w:tblPr>
        <w:tblStyle w:val="TableGrid"/>
        <w:tblW w:w="0" w:type="auto"/>
        <w:tblLook w:val="04A0" w:firstRow="1" w:lastRow="0" w:firstColumn="1" w:lastColumn="0" w:noHBand="0" w:noVBand="1"/>
      </w:tblPr>
      <w:tblGrid>
        <w:gridCol w:w="1699"/>
        <w:gridCol w:w="4478"/>
        <w:gridCol w:w="3893"/>
      </w:tblGrid>
      <w:tr w:rsidR="008705C0" w:rsidRPr="00A431CD" w:rsidTr="00711416">
        <w:tc>
          <w:tcPr>
            <w:tcW w:w="1699" w:type="dxa"/>
          </w:tcPr>
          <w:p w:rsidR="008705C0" w:rsidRPr="00A31D34" w:rsidRDefault="008705C0" w:rsidP="00A31D34">
            <w:pPr>
              <w:pStyle w:val="Heading1"/>
              <w:outlineLvl w:val="0"/>
              <w:rPr>
                <w:rStyle w:val="Emphasis"/>
                <w:b/>
                <w:i w:val="0"/>
                <w:iCs w:val="0"/>
                <w:color w:val="auto"/>
                <w:sz w:val="28"/>
                <w:szCs w:val="28"/>
              </w:rPr>
            </w:pPr>
            <w:r w:rsidRPr="00A31D34">
              <w:rPr>
                <w:rStyle w:val="Emphasis"/>
                <w:b/>
                <w:i w:val="0"/>
                <w:iCs w:val="0"/>
                <w:color w:val="auto"/>
                <w:sz w:val="28"/>
                <w:szCs w:val="28"/>
              </w:rPr>
              <w:t>Week</w:t>
            </w:r>
          </w:p>
        </w:tc>
        <w:tc>
          <w:tcPr>
            <w:tcW w:w="4478" w:type="dxa"/>
          </w:tcPr>
          <w:p w:rsidR="008705C0" w:rsidRPr="00A31D34" w:rsidRDefault="008705C0" w:rsidP="00A31D34">
            <w:pPr>
              <w:pStyle w:val="Heading1"/>
              <w:outlineLvl w:val="0"/>
              <w:rPr>
                <w:rStyle w:val="Emphasis"/>
                <w:b/>
                <w:i w:val="0"/>
                <w:iCs w:val="0"/>
                <w:color w:val="auto"/>
                <w:sz w:val="28"/>
                <w:szCs w:val="28"/>
              </w:rPr>
            </w:pPr>
            <w:r w:rsidRPr="00A31D34">
              <w:rPr>
                <w:rStyle w:val="Emphasis"/>
                <w:b/>
                <w:i w:val="0"/>
                <w:iCs w:val="0"/>
                <w:color w:val="auto"/>
                <w:sz w:val="28"/>
                <w:szCs w:val="28"/>
              </w:rPr>
              <w:t>Chapter(s)</w:t>
            </w:r>
          </w:p>
        </w:tc>
        <w:tc>
          <w:tcPr>
            <w:tcW w:w="3893" w:type="dxa"/>
          </w:tcPr>
          <w:p w:rsidR="008705C0" w:rsidRPr="00A31D34" w:rsidRDefault="008705C0" w:rsidP="00A31D34">
            <w:pPr>
              <w:pStyle w:val="Heading1"/>
              <w:outlineLvl w:val="0"/>
              <w:rPr>
                <w:rStyle w:val="Emphasis"/>
                <w:b/>
                <w:i w:val="0"/>
                <w:iCs w:val="0"/>
                <w:color w:val="auto"/>
                <w:sz w:val="28"/>
                <w:szCs w:val="28"/>
              </w:rPr>
            </w:pPr>
            <w:r w:rsidRPr="00A31D34">
              <w:rPr>
                <w:rStyle w:val="Emphasis"/>
                <w:b/>
                <w:i w:val="0"/>
                <w:iCs w:val="0"/>
                <w:color w:val="auto"/>
                <w:sz w:val="28"/>
                <w:szCs w:val="28"/>
              </w:rPr>
              <w:t>Assignment</w:t>
            </w: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2059626255" w:edGrp="everyone" w:colFirst="0" w:colLast="0"/>
            <w:permStart w:id="1151096018" w:edGrp="everyone" w:colFirst="1" w:colLast="1"/>
            <w:permStart w:id="1146117751" w:edGrp="everyone" w:colFirst="2" w:colLast="2"/>
            <w:r>
              <w:rPr>
                <w:rStyle w:val="Emphasis"/>
                <w:rFonts w:eastAsiaTheme="minorHAnsi"/>
                <w:color w:val="000000"/>
                <w:spacing w:val="-1"/>
              </w:rPr>
              <w:t>Week 1</w:t>
            </w:r>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9560572" w:edGrp="everyone" w:colFirst="0" w:colLast="0"/>
            <w:permStart w:id="770393790" w:edGrp="everyone" w:colFirst="1" w:colLast="1"/>
            <w:permStart w:id="2022590418" w:edGrp="everyone" w:colFirst="2" w:colLast="2"/>
            <w:permEnd w:id="2059626255"/>
            <w:permEnd w:id="1151096018"/>
            <w:permEnd w:id="1146117751"/>
            <w:r>
              <w:rPr>
                <w:rStyle w:val="Emphasis"/>
                <w:rFonts w:eastAsiaTheme="minorHAnsi"/>
                <w:color w:val="000000"/>
                <w:spacing w:val="-1"/>
              </w:rPr>
              <w:lastRenderedPageBreak/>
              <w:t>Week 2</w:t>
            </w:r>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788226908" w:edGrp="everyone" w:colFirst="0" w:colLast="0"/>
            <w:permStart w:id="630342661" w:edGrp="everyone" w:colFirst="1" w:colLast="1"/>
            <w:permStart w:id="501481872" w:edGrp="everyone" w:colFirst="2" w:colLast="2"/>
            <w:permEnd w:id="19560572"/>
            <w:permEnd w:id="770393790"/>
            <w:permEnd w:id="2022590418"/>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531341809" w:edGrp="everyone" w:colFirst="0" w:colLast="0"/>
            <w:permStart w:id="201869166" w:edGrp="everyone" w:colFirst="1" w:colLast="1"/>
            <w:permStart w:id="1740783439" w:edGrp="everyone" w:colFirst="2" w:colLast="2"/>
            <w:permEnd w:id="1788226908"/>
            <w:permEnd w:id="630342661"/>
            <w:permEnd w:id="501481872"/>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928281504" w:edGrp="everyone" w:colFirst="0" w:colLast="0"/>
            <w:permStart w:id="1622415240" w:edGrp="everyone" w:colFirst="1" w:colLast="1"/>
            <w:permStart w:id="6501482" w:edGrp="everyone" w:colFirst="2" w:colLast="2"/>
            <w:permEnd w:id="1531341809"/>
            <w:permEnd w:id="201869166"/>
            <w:permEnd w:id="1740783439"/>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2114129112" w:edGrp="everyone" w:colFirst="0" w:colLast="0"/>
            <w:permStart w:id="2030965863" w:edGrp="everyone" w:colFirst="1" w:colLast="1"/>
            <w:permStart w:id="1399678731" w:edGrp="everyone" w:colFirst="2" w:colLast="2"/>
            <w:permEnd w:id="1928281504"/>
            <w:permEnd w:id="1622415240"/>
            <w:permEnd w:id="6501482"/>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724594662" w:edGrp="everyone" w:colFirst="0" w:colLast="0"/>
            <w:permStart w:id="526726087" w:edGrp="everyone" w:colFirst="1" w:colLast="1"/>
            <w:permStart w:id="1519786728" w:edGrp="everyone" w:colFirst="2" w:colLast="2"/>
            <w:permEnd w:id="2114129112"/>
            <w:permEnd w:id="2030965863"/>
            <w:permEnd w:id="1399678731"/>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465990123" w:edGrp="everyone" w:colFirst="0" w:colLast="0"/>
            <w:permStart w:id="1053372386" w:edGrp="everyone" w:colFirst="1" w:colLast="1"/>
            <w:permStart w:id="152137828" w:edGrp="everyone" w:colFirst="2" w:colLast="2"/>
            <w:permEnd w:id="1724594662"/>
            <w:permEnd w:id="526726087"/>
            <w:permEnd w:id="1519786728"/>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728632488" w:edGrp="everyone" w:colFirst="0" w:colLast="0"/>
            <w:permStart w:id="1050168279" w:edGrp="everyone" w:colFirst="1" w:colLast="1"/>
            <w:permStart w:id="1466896049" w:edGrp="everyone" w:colFirst="2" w:colLast="2"/>
            <w:permEnd w:id="465990123"/>
            <w:permEnd w:id="1053372386"/>
            <w:permEnd w:id="152137828"/>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387334004" w:edGrp="everyone" w:colFirst="0" w:colLast="0"/>
            <w:permStart w:id="1696537080" w:edGrp="everyone" w:colFirst="1" w:colLast="1"/>
            <w:permStart w:id="842280533" w:edGrp="everyone" w:colFirst="2" w:colLast="2"/>
            <w:permEnd w:id="728632488"/>
            <w:permEnd w:id="1050168279"/>
            <w:permEnd w:id="1466896049"/>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034494338" w:edGrp="everyone" w:colFirst="0" w:colLast="0"/>
            <w:permStart w:id="1778137641" w:edGrp="everyone" w:colFirst="1" w:colLast="1"/>
            <w:permStart w:id="1229862860" w:edGrp="everyone" w:colFirst="2" w:colLast="2"/>
            <w:permEnd w:id="1387334004"/>
            <w:permEnd w:id="1696537080"/>
            <w:permEnd w:id="842280533"/>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043496025" w:edGrp="everyone" w:colFirst="0" w:colLast="0"/>
            <w:permStart w:id="354104847" w:edGrp="everyone" w:colFirst="1" w:colLast="1"/>
            <w:permStart w:id="890266344" w:edGrp="everyone" w:colFirst="2" w:colLast="2"/>
            <w:permEnd w:id="1034494338"/>
            <w:permEnd w:id="1778137641"/>
            <w:permEnd w:id="1229862860"/>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568681412" w:edGrp="everyone" w:colFirst="0" w:colLast="0"/>
            <w:permStart w:id="1941508102" w:edGrp="everyone" w:colFirst="1" w:colLast="1"/>
            <w:permStart w:id="774265282" w:edGrp="everyone" w:colFirst="2" w:colLast="2"/>
            <w:permEnd w:id="1043496025"/>
            <w:permEnd w:id="354104847"/>
            <w:permEnd w:id="890266344"/>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415388847" w:edGrp="everyone" w:colFirst="0" w:colLast="0"/>
            <w:permStart w:id="1516653514" w:edGrp="everyone" w:colFirst="1" w:colLast="1"/>
            <w:permStart w:id="1116687349" w:edGrp="everyone" w:colFirst="2" w:colLast="2"/>
            <w:permEnd w:id="568681412"/>
            <w:permEnd w:id="1941508102"/>
            <w:permEnd w:id="774265282"/>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83966515" w:edGrp="everyone" w:colFirst="0" w:colLast="0"/>
            <w:permStart w:id="126692030" w:edGrp="everyone" w:colFirst="1" w:colLast="1"/>
            <w:permStart w:id="474443296" w:edGrp="everyone" w:colFirst="2" w:colLast="2"/>
            <w:permEnd w:id="1415388847"/>
            <w:permEnd w:id="1516653514"/>
            <w:permEnd w:id="1116687349"/>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8705C0" w:rsidTr="0031657E">
        <w:tc>
          <w:tcPr>
            <w:tcW w:w="1699" w:type="dxa"/>
            <w:shd w:val="clear" w:color="auto" w:fill="auto"/>
          </w:tcPr>
          <w:p w:rsidR="008705C0" w:rsidRDefault="008705C0" w:rsidP="00DB510B">
            <w:pPr>
              <w:rPr>
                <w:rStyle w:val="Emphasis"/>
                <w:rFonts w:eastAsiaTheme="minorHAnsi"/>
                <w:color w:val="000000"/>
                <w:spacing w:val="-1"/>
              </w:rPr>
            </w:pPr>
            <w:permStart w:id="1992494203" w:edGrp="everyone" w:colFirst="0" w:colLast="0"/>
            <w:permStart w:id="1887205113" w:edGrp="everyone" w:colFirst="1" w:colLast="1"/>
            <w:permStart w:id="915276273" w:edGrp="everyone" w:colFirst="2" w:colLast="2"/>
            <w:permEnd w:id="83966515"/>
            <w:permEnd w:id="126692030"/>
            <w:permEnd w:id="474443296"/>
          </w:p>
        </w:tc>
        <w:tc>
          <w:tcPr>
            <w:tcW w:w="4478" w:type="dxa"/>
            <w:shd w:val="clear" w:color="auto" w:fill="auto"/>
          </w:tcPr>
          <w:p w:rsidR="008705C0" w:rsidRDefault="008705C0" w:rsidP="00DB510B">
            <w:pPr>
              <w:rPr>
                <w:rStyle w:val="Emphasis"/>
                <w:rFonts w:eastAsiaTheme="minorHAnsi"/>
                <w:color w:val="000000"/>
                <w:spacing w:val="-1"/>
              </w:rPr>
            </w:pPr>
          </w:p>
        </w:tc>
        <w:tc>
          <w:tcPr>
            <w:tcW w:w="3893" w:type="dxa"/>
            <w:shd w:val="clear" w:color="auto" w:fill="auto"/>
          </w:tcPr>
          <w:p w:rsidR="008705C0" w:rsidRDefault="008705C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427242673" w:edGrp="everyone" w:colFirst="0" w:colLast="0"/>
            <w:permStart w:id="719395515" w:edGrp="everyone" w:colFirst="1" w:colLast="1"/>
            <w:permStart w:id="425140766" w:edGrp="everyone" w:colFirst="2" w:colLast="2"/>
            <w:permEnd w:id="1992494203"/>
            <w:permEnd w:id="1887205113"/>
            <w:permEnd w:id="915276273"/>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638409130" w:edGrp="everyone" w:colFirst="0" w:colLast="0"/>
            <w:permStart w:id="330857537" w:edGrp="everyone" w:colFirst="1" w:colLast="1"/>
            <w:permStart w:id="315171358" w:edGrp="everyone" w:colFirst="2" w:colLast="2"/>
            <w:permEnd w:id="427242673"/>
            <w:permEnd w:id="719395515"/>
            <w:permEnd w:id="425140766"/>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1165516831" w:edGrp="everyone" w:colFirst="0" w:colLast="0"/>
            <w:permStart w:id="640768570" w:edGrp="everyone" w:colFirst="1" w:colLast="1"/>
            <w:permStart w:id="1437093905" w:edGrp="everyone" w:colFirst="2" w:colLast="2"/>
            <w:permEnd w:id="638409130"/>
            <w:permEnd w:id="330857537"/>
            <w:permEnd w:id="315171358"/>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462112139" w:edGrp="everyone" w:colFirst="0" w:colLast="0"/>
            <w:permStart w:id="273964311" w:edGrp="everyone" w:colFirst="1" w:colLast="1"/>
            <w:permStart w:id="1523910968" w:edGrp="everyone" w:colFirst="2" w:colLast="2"/>
            <w:permEnd w:id="1165516831"/>
            <w:permEnd w:id="640768570"/>
            <w:permEnd w:id="1437093905"/>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1124882976" w:edGrp="everyone" w:colFirst="0" w:colLast="0"/>
            <w:permStart w:id="2021423295" w:edGrp="everyone" w:colFirst="1" w:colLast="1"/>
            <w:permStart w:id="1368723578" w:edGrp="everyone" w:colFirst="2" w:colLast="2"/>
            <w:permEnd w:id="462112139"/>
            <w:permEnd w:id="273964311"/>
            <w:permEnd w:id="1523910968"/>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A36750" w:rsidTr="0031657E">
        <w:tc>
          <w:tcPr>
            <w:tcW w:w="1699" w:type="dxa"/>
            <w:shd w:val="clear" w:color="auto" w:fill="auto"/>
          </w:tcPr>
          <w:p w:rsidR="00A36750" w:rsidRDefault="00A36750" w:rsidP="00DB510B">
            <w:pPr>
              <w:rPr>
                <w:rStyle w:val="Emphasis"/>
                <w:rFonts w:eastAsiaTheme="minorHAnsi"/>
                <w:color w:val="000000"/>
                <w:spacing w:val="-1"/>
              </w:rPr>
            </w:pPr>
            <w:permStart w:id="532445786" w:edGrp="everyone" w:colFirst="0" w:colLast="0"/>
            <w:permStart w:id="1705523502" w:edGrp="everyone" w:colFirst="1" w:colLast="1"/>
            <w:permStart w:id="1921006204" w:edGrp="everyone" w:colFirst="2" w:colLast="2"/>
            <w:permEnd w:id="1124882976"/>
            <w:permEnd w:id="2021423295"/>
            <w:permEnd w:id="1368723578"/>
          </w:p>
        </w:tc>
        <w:tc>
          <w:tcPr>
            <w:tcW w:w="4478" w:type="dxa"/>
            <w:shd w:val="clear" w:color="auto" w:fill="auto"/>
          </w:tcPr>
          <w:p w:rsidR="00A36750" w:rsidRDefault="00A36750" w:rsidP="00DB510B">
            <w:pPr>
              <w:rPr>
                <w:rStyle w:val="Emphasis"/>
                <w:rFonts w:eastAsiaTheme="minorHAnsi"/>
                <w:color w:val="000000"/>
                <w:spacing w:val="-1"/>
              </w:rPr>
            </w:pPr>
          </w:p>
        </w:tc>
        <w:tc>
          <w:tcPr>
            <w:tcW w:w="3893" w:type="dxa"/>
            <w:shd w:val="clear" w:color="auto" w:fill="auto"/>
          </w:tcPr>
          <w:p w:rsidR="00A36750" w:rsidRDefault="00A36750"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869231967" w:edGrp="everyone" w:colFirst="0" w:colLast="0"/>
            <w:permStart w:id="380909498" w:edGrp="everyone" w:colFirst="1" w:colLast="1"/>
            <w:permStart w:id="1046749407" w:edGrp="everyone" w:colFirst="2" w:colLast="2"/>
            <w:permEnd w:id="532445786"/>
            <w:permEnd w:id="1705523502"/>
            <w:permEnd w:id="1921006204"/>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291002824" w:edGrp="everyone" w:colFirst="0" w:colLast="0"/>
            <w:permStart w:id="829621268" w:edGrp="everyone" w:colFirst="1" w:colLast="1"/>
            <w:permStart w:id="652171504" w:edGrp="everyone" w:colFirst="2" w:colLast="2"/>
            <w:permEnd w:id="869231967"/>
            <w:permEnd w:id="380909498"/>
            <w:permEnd w:id="1046749407"/>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530491199" w:edGrp="everyone" w:colFirst="0" w:colLast="0"/>
            <w:permStart w:id="738552206" w:edGrp="everyone" w:colFirst="1" w:colLast="1"/>
            <w:permStart w:id="33842969" w:edGrp="everyone" w:colFirst="2" w:colLast="2"/>
            <w:permEnd w:id="291002824"/>
            <w:permEnd w:id="829621268"/>
            <w:permEnd w:id="652171504"/>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578972932" w:edGrp="everyone" w:colFirst="0" w:colLast="0"/>
            <w:permStart w:id="1190942830" w:edGrp="everyone" w:colFirst="1" w:colLast="1"/>
            <w:permStart w:id="592673016" w:edGrp="everyone" w:colFirst="2" w:colLast="2"/>
            <w:permEnd w:id="1530491199"/>
            <w:permEnd w:id="738552206"/>
            <w:permEnd w:id="33842969"/>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278496484" w:edGrp="everyone" w:colFirst="0" w:colLast="0"/>
            <w:permStart w:id="933961744" w:edGrp="everyone" w:colFirst="1" w:colLast="1"/>
            <w:permStart w:id="2068276146" w:edGrp="everyone" w:colFirst="2" w:colLast="2"/>
            <w:permEnd w:id="1578972932"/>
            <w:permEnd w:id="1190942830"/>
            <w:permEnd w:id="592673016"/>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256197292" w:edGrp="everyone" w:colFirst="0" w:colLast="0"/>
            <w:permStart w:id="1718645466" w:edGrp="everyone" w:colFirst="1" w:colLast="1"/>
            <w:permStart w:id="1563767539" w:edGrp="everyone" w:colFirst="2" w:colLast="2"/>
            <w:permEnd w:id="1278496484"/>
            <w:permEnd w:id="933961744"/>
            <w:permEnd w:id="2068276146"/>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875104504" w:edGrp="everyone" w:colFirst="0" w:colLast="0"/>
            <w:permStart w:id="1143887852" w:edGrp="everyone" w:colFirst="1" w:colLast="1"/>
            <w:permStart w:id="1932748602" w:edGrp="everyone" w:colFirst="2" w:colLast="2"/>
            <w:permEnd w:id="256197292"/>
            <w:permEnd w:id="1718645466"/>
            <w:permEnd w:id="1563767539"/>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544109095" w:edGrp="everyone" w:colFirst="0" w:colLast="0"/>
            <w:permStart w:id="1865750048" w:edGrp="everyone" w:colFirst="1" w:colLast="1"/>
            <w:permStart w:id="94379716" w:edGrp="everyone" w:colFirst="2" w:colLast="2"/>
            <w:permEnd w:id="875104504"/>
            <w:permEnd w:id="1143887852"/>
            <w:permEnd w:id="1932748602"/>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141792125" w:edGrp="everyone" w:colFirst="0" w:colLast="0"/>
            <w:permStart w:id="1302333134" w:edGrp="everyone" w:colFirst="1" w:colLast="1"/>
            <w:permStart w:id="76167515" w:edGrp="everyone" w:colFirst="2" w:colLast="2"/>
            <w:permEnd w:id="1544109095"/>
            <w:permEnd w:id="1865750048"/>
            <w:permEnd w:id="94379716"/>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299152609" w:edGrp="everyone" w:colFirst="0" w:colLast="0"/>
            <w:permStart w:id="1506238088" w:edGrp="everyone" w:colFirst="1" w:colLast="1"/>
            <w:permStart w:id="154690703" w:edGrp="everyone" w:colFirst="2" w:colLast="2"/>
            <w:permEnd w:id="1141792125"/>
            <w:permEnd w:id="1302333134"/>
            <w:permEnd w:id="76167515"/>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97351644" w:edGrp="everyone" w:colFirst="0" w:colLast="0"/>
            <w:permStart w:id="1334986728" w:edGrp="everyone" w:colFirst="1" w:colLast="1"/>
            <w:permStart w:id="736645256" w:edGrp="everyone" w:colFirst="2" w:colLast="2"/>
            <w:permEnd w:id="1299152609"/>
            <w:permEnd w:id="1506238088"/>
            <w:permEnd w:id="154690703"/>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543781104" w:edGrp="everyone" w:colFirst="0" w:colLast="0"/>
            <w:permStart w:id="1874485340" w:edGrp="everyone" w:colFirst="1" w:colLast="1"/>
            <w:permStart w:id="483070843" w:edGrp="everyone" w:colFirst="2" w:colLast="2"/>
            <w:permEnd w:id="97351644"/>
            <w:permEnd w:id="1334986728"/>
            <w:permEnd w:id="736645256"/>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1710244200" w:edGrp="everyone" w:colFirst="0" w:colLast="0"/>
            <w:permStart w:id="1677552195" w:edGrp="everyone" w:colFirst="1" w:colLast="1"/>
            <w:permStart w:id="623782331" w:edGrp="everyone" w:colFirst="2" w:colLast="2"/>
            <w:permEnd w:id="1543781104"/>
            <w:permEnd w:id="1874485340"/>
            <w:permEnd w:id="483070843"/>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r w:rsidR="000E5A0D" w:rsidTr="0031657E">
        <w:tc>
          <w:tcPr>
            <w:tcW w:w="1699" w:type="dxa"/>
            <w:shd w:val="clear" w:color="auto" w:fill="auto"/>
          </w:tcPr>
          <w:p w:rsidR="000E5A0D" w:rsidRDefault="000E5A0D" w:rsidP="00DB510B">
            <w:pPr>
              <w:rPr>
                <w:rStyle w:val="Emphasis"/>
                <w:rFonts w:eastAsiaTheme="minorHAnsi"/>
                <w:color w:val="000000"/>
                <w:spacing w:val="-1"/>
              </w:rPr>
            </w:pPr>
            <w:permStart w:id="232283926" w:edGrp="everyone" w:colFirst="0" w:colLast="0"/>
            <w:permStart w:id="2074626275" w:edGrp="everyone" w:colFirst="1" w:colLast="1"/>
            <w:permStart w:id="2086546070" w:edGrp="everyone" w:colFirst="2" w:colLast="2"/>
            <w:permEnd w:id="1710244200"/>
            <w:permEnd w:id="1677552195"/>
            <w:permEnd w:id="623782331"/>
          </w:p>
        </w:tc>
        <w:tc>
          <w:tcPr>
            <w:tcW w:w="4478" w:type="dxa"/>
            <w:shd w:val="clear" w:color="auto" w:fill="auto"/>
          </w:tcPr>
          <w:p w:rsidR="000E5A0D" w:rsidRDefault="000E5A0D" w:rsidP="00DB510B">
            <w:pPr>
              <w:rPr>
                <w:rStyle w:val="Emphasis"/>
                <w:rFonts w:eastAsiaTheme="minorHAnsi"/>
                <w:color w:val="000000"/>
                <w:spacing w:val="-1"/>
              </w:rPr>
            </w:pPr>
          </w:p>
        </w:tc>
        <w:tc>
          <w:tcPr>
            <w:tcW w:w="3893" w:type="dxa"/>
            <w:shd w:val="clear" w:color="auto" w:fill="auto"/>
          </w:tcPr>
          <w:p w:rsidR="000E5A0D" w:rsidRDefault="000E5A0D" w:rsidP="00DB510B">
            <w:pPr>
              <w:rPr>
                <w:rStyle w:val="Emphasis"/>
                <w:rFonts w:eastAsiaTheme="minorHAnsi"/>
                <w:color w:val="000000"/>
                <w:spacing w:val="-1"/>
              </w:rPr>
            </w:pPr>
          </w:p>
        </w:tc>
      </w:tr>
    </w:tbl>
    <w:permEnd w:id="232283926"/>
    <w:permEnd w:id="2074626275"/>
    <w:permEnd w:id="2086546070"/>
    <w:p w:rsidR="009E2237" w:rsidRDefault="009E2237" w:rsidP="009E2237">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C11FA5" w:rsidRPr="00A36750" w:rsidRDefault="00C11FA5" w:rsidP="00711416">
      <w:pPr>
        <w:pStyle w:val="Heading1"/>
        <w:rPr>
          <w:b/>
          <w:i/>
          <w:color w:val="auto"/>
          <w:sz w:val="24"/>
          <w:szCs w:val="24"/>
        </w:rPr>
      </w:pPr>
      <w:r w:rsidRPr="000E5A0D">
        <w:rPr>
          <w:b/>
          <w:color w:val="auto"/>
          <w:u w:val="single"/>
        </w:rPr>
        <w:t>TYPICAL COURSE OUTLINE</w:t>
      </w:r>
      <w:r w:rsidR="00711416" w:rsidRPr="00A36750">
        <w:rPr>
          <w:rStyle w:val="Emphasis"/>
          <w:b/>
          <w:i w:val="0"/>
          <w:color w:val="auto"/>
          <w:u w:val="single"/>
        </w:rPr>
        <w:t>:</w:t>
      </w:r>
      <w:r w:rsidR="00711416" w:rsidRPr="00A36750">
        <w:rPr>
          <w:b/>
          <w:i/>
          <w:color w:val="auto"/>
          <w:sz w:val="24"/>
          <w:szCs w:val="24"/>
        </w:rPr>
        <w:br/>
      </w:r>
    </w:p>
    <w:p w:rsidR="00E6591D" w:rsidRDefault="00C11FA5" w:rsidP="00E6591D">
      <w:pPr>
        <w:tabs>
          <w:tab w:val="left" w:pos="450"/>
          <w:tab w:val="left" w:pos="1170"/>
          <w:tab w:val="left" w:pos="3474"/>
          <w:tab w:val="left" w:pos="5922"/>
        </w:tabs>
        <w:ind w:firstLine="450"/>
      </w:pPr>
      <w:r w:rsidRPr="00C11FA5">
        <w:rPr>
          <w:bCs/>
        </w:rPr>
        <w:t xml:space="preserve">I.  </w:t>
      </w:r>
      <w:r w:rsidR="00E6591D">
        <w:t>Principles of Communication</w:t>
      </w:r>
    </w:p>
    <w:p w:rsidR="00E6591D" w:rsidRDefault="00E6591D" w:rsidP="00E6591D">
      <w:pPr>
        <w:tabs>
          <w:tab w:val="left" w:pos="450"/>
          <w:tab w:val="left" w:pos="1170"/>
          <w:tab w:val="left" w:pos="3445"/>
          <w:tab w:val="left" w:pos="3474"/>
          <w:tab w:val="left" w:pos="5922"/>
        </w:tabs>
        <w:ind w:firstLine="450"/>
      </w:pPr>
      <w:r>
        <w:tab/>
        <w:t>A. The Communication Model</w:t>
      </w:r>
    </w:p>
    <w:p w:rsidR="00E6591D" w:rsidRDefault="00E6591D" w:rsidP="00E6591D">
      <w:pPr>
        <w:tabs>
          <w:tab w:val="left" w:pos="450"/>
          <w:tab w:val="left" w:pos="1170"/>
          <w:tab w:val="left" w:pos="3445"/>
          <w:tab w:val="left" w:pos="3474"/>
          <w:tab w:val="left" w:pos="5922"/>
        </w:tabs>
        <w:ind w:firstLine="450"/>
      </w:pPr>
      <w:r>
        <w:tab/>
        <w:t>B. Ethics in Communication</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II. Researching Effectively</w:t>
      </w:r>
    </w:p>
    <w:p w:rsidR="00E6591D" w:rsidRDefault="00E6591D" w:rsidP="00E6591D">
      <w:pPr>
        <w:tabs>
          <w:tab w:val="left" w:pos="450"/>
          <w:tab w:val="left" w:pos="1170"/>
          <w:tab w:val="left" w:pos="3445"/>
          <w:tab w:val="left" w:pos="3474"/>
          <w:tab w:val="left" w:pos="5922"/>
        </w:tabs>
        <w:ind w:firstLine="450"/>
      </w:pPr>
      <w:r>
        <w:tab/>
        <w:t>A. Finding Quality Information</w:t>
      </w:r>
    </w:p>
    <w:p w:rsidR="00E6591D" w:rsidRDefault="00E6591D" w:rsidP="00E6591D">
      <w:pPr>
        <w:tabs>
          <w:tab w:val="left" w:pos="450"/>
          <w:tab w:val="left" w:pos="1170"/>
          <w:tab w:val="left" w:pos="3445"/>
          <w:tab w:val="left" w:pos="3474"/>
          <w:tab w:val="left" w:pos="5922"/>
        </w:tabs>
        <w:ind w:firstLine="450"/>
      </w:pPr>
      <w:r>
        <w:tab/>
        <w:t>B. Judging Information Critically</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III. Supporting Effectively</w:t>
      </w:r>
    </w:p>
    <w:p w:rsidR="00E6591D" w:rsidRDefault="00E6591D" w:rsidP="00E6591D">
      <w:pPr>
        <w:tabs>
          <w:tab w:val="left" w:pos="450"/>
          <w:tab w:val="left" w:pos="1170"/>
          <w:tab w:val="left" w:pos="3445"/>
          <w:tab w:val="left" w:pos="3474"/>
          <w:tab w:val="left" w:pos="5922"/>
        </w:tabs>
        <w:ind w:firstLine="450"/>
      </w:pPr>
      <w:r>
        <w:tab/>
        <w:t>A. Logical Support</w:t>
      </w:r>
    </w:p>
    <w:p w:rsidR="00E6591D" w:rsidRDefault="00E6591D" w:rsidP="00E6591D">
      <w:pPr>
        <w:tabs>
          <w:tab w:val="left" w:pos="450"/>
          <w:tab w:val="left" w:pos="1170"/>
          <w:tab w:val="left" w:pos="1710"/>
          <w:tab w:val="left" w:pos="3445"/>
          <w:tab w:val="left" w:pos="3474"/>
          <w:tab w:val="left" w:pos="5922"/>
        </w:tabs>
        <w:ind w:firstLine="450"/>
      </w:pPr>
      <w:r>
        <w:tab/>
        <w:t xml:space="preserve">    </w:t>
      </w:r>
      <w:r>
        <w:tab/>
        <w:t>1. Logical Fallacies</w:t>
      </w:r>
    </w:p>
    <w:p w:rsidR="00E6591D" w:rsidRDefault="00E6591D" w:rsidP="00E6591D">
      <w:pPr>
        <w:tabs>
          <w:tab w:val="left" w:pos="450"/>
          <w:tab w:val="left" w:pos="1170"/>
          <w:tab w:val="left" w:pos="3445"/>
          <w:tab w:val="left" w:pos="3474"/>
          <w:tab w:val="left" w:pos="5922"/>
        </w:tabs>
        <w:ind w:firstLine="450"/>
      </w:pPr>
      <w:r>
        <w:tab/>
        <w:t>B. Emotional Support</w:t>
      </w:r>
    </w:p>
    <w:p w:rsidR="00E6591D" w:rsidRDefault="00E6591D" w:rsidP="00E6591D">
      <w:pPr>
        <w:tabs>
          <w:tab w:val="left" w:pos="450"/>
          <w:tab w:val="left" w:pos="1170"/>
          <w:tab w:val="left" w:pos="3445"/>
          <w:tab w:val="left" w:pos="3474"/>
          <w:tab w:val="left" w:pos="5922"/>
        </w:tabs>
        <w:ind w:firstLine="450"/>
      </w:pPr>
      <w:r>
        <w:tab/>
        <w:t>C. Credibility</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IV. Speech Organization</w:t>
      </w:r>
    </w:p>
    <w:p w:rsidR="00E6591D" w:rsidRDefault="00E6591D" w:rsidP="00E6591D">
      <w:pPr>
        <w:tabs>
          <w:tab w:val="left" w:pos="450"/>
          <w:tab w:val="left" w:pos="1170"/>
          <w:tab w:val="left" w:pos="3445"/>
          <w:tab w:val="left" w:pos="3474"/>
          <w:tab w:val="left" w:pos="5922"/>
        </w:tabs>
        <w:ind w:firstLine="450"/>
      </w:pPr>
      <w:r>
        <w:tab/>
        <w:t>A. Informative Speeches</w:t>
      </w:r>
    </w:p>
    <w:p w:rsidR="00E6591D" w:rsidRDefault="00E6591D" w:rsidP="00E6591D">
      <w:pPr>
        <w:tabs>
          <w:tab w:val="left" w:pos="450"/>
          <w:tab w:val="left" w:pos="1170"/>
          <w:tab w:val="left" w:pos="3445"/>
          <w:tab w:val="left" w:pos="3474"/>
          <w:tab w:val="left" w:pos="5922"/>
        </w:tabs>
        <w:ind w:firstLine="450"/>
      </w:pPr>
      <w:r>
        <w:tab/>
        <w:t>B. Persuasive Speeches</w:t>
      </w:r>
    </w:p>
    <w:p w:rsidR="00E6591D" w:rsidRDefault="00E6591D" w:rsidP="00E6591D">
      <w:pPr>
        <w:tabs>
          <w:tab w:val="left" w:pos="450"/>
          <w:tab w:val="left" w:pos="1170"/>
          <w:tab w:val="left" w:pos="3445"/>
          <w:tab w:val="left" w:pos="3474"/>
          <w:tab w:val="left" w:pos="5922"/>
        </w:tabs>
        <w:ind w:firstLine="450"/>
      </w:pPr>
      <w:r>
        <w:tab/>
        <w:t>C. Special Occasion Speeches</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V. Starting and Ending Effectively</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VI. Outlining the Speech</w:t>
      </w:r>
    </w:p>
    <w:p w:rsidR="00E6591D" w:rsidRDefault="00E6591D" w:rsidP="00E6591D">
      <w:pPr>
        <w:tabs>
          <w:tab w:val="left" w:pos="450"/>
          <w:tab w:val="left" w:pos="1170"/>
          <w:tab w:val="left" w:pos="3445"/>
          <w:tab w:val="left" w:pos="3474"/>
          <w:tab w:val="left" w:pos="5922"/>
        </w:tabs>
        <w:ind w:firstLine="450"/>
      </w:pPr>
    </w:p>
    <w:p w:rsidR="00E6591D" w:rsidRDefault="00E6591D" w:rsidP="00E6591D">
      <w:pPr>
        <w:tabs>
          <w:tab w:val="left" w:pos="450"/>
          <w:tab w:val="left" w:pos="1170"/>
          <w:tab w:val="left" w:pos="3445"/>
          <w:tab w:val="left" w:pos="3474"/>
          <w:tab w:val="left" w:pos="5922"/>
        </w:tabs>
        <w:ind w:firstLine="450"/>
      </w:pPr>
      <w:r>
        <w:t>VII. Analyzing the Speaking Situation</w:t>
      </w:r>
    </w:p>
    <w:p w:rsidR="00E6591D" w:rsidRDefault="00E6591D" w:rsidP="00E6591D">
      <w:pPr>
        <w:tabs>
          <w:tab w:val="left" w:pos="450"/>
          <w:tab w:val="left" w:pos="1170"/>
          <w:tab w:val="left" w:pos="3445"/>
          <w:tab w:val="left" w:pos="3474"/>
          <w:tab w:val="left" w:pos="5922"/>
        </w:tabs>
        <w:ind w:firstLine="450"/>
      </w:pPr>
      <w:r>
        <w:tab/>
        <w:t>A. Audience Analysis</w:t>
      </w:r>
    </w:p>
    <w:p w:rsidR="00E6591D" w:rsidRDefault="00E6591D" w:rsidP="00E6591D">
      <w:pPr>
        <w:tabs>
          <w:tab w:val="left" w:pos="450"/>
          <w:tab w:val="left" w:pos="1170"/>
          <w:tab w:val="left" w:pos="3445"/>
          <w:tab w:val="left" w:pos="3474"/>
          <w:tab w:val="left" w:pos="5922"/>
        </w:tabs>
        <w:ind w:firstLine="450"/>
      </w:pPr>
      <w:r>
        <w:tab/>
        <w:t>B. Situational Analysis</w:t>
      </w:r>
    </w:p>
    <w:p w:rsidR="00E6591D" w:rsidRDefault="00E6591D" w:rsidP="00E6591D">
      <w:pPr>
        <w:tabs>
          <w:tab w:val="left" w:pos="450"/>
          <w:tab w:val="left" w:pos="1170"/>
          <w:tab w:val="left" w:pos="3445"/>
          <w:tab w:val="left" w:pos="3474"/>
          <w:tab w:val="left" w:pos="5922"/>
        </w:tabs>
        <w:ind w:firstLine="450"/>
      </w:pPr>
      <w:r>
        <w:tab/>
        <w:t>C. Adapting to the Situation</w:t>
      </w:r>
    </w:p>
    <w:p w:rsidR="00E6591D" w:rsidRDefault="00E6591D" w:rsidP="00E6591D">
      <w:pPr>
        <w:tabs>
          <w:tab w:val="left" w:pos="450"/>
          <w:tab w:val="left" w:pos="1170"/>
          <w:tab w:val="left" w:pos="3445"/>
          <w:tab w:val="left" w:pos="3474"/>
          <w:tab w:val="left" w:pos="5922"/>
        </w:tabs>
        <w:ind w:firstLine="450"/>
      </w:pPr>
    </w:p>
    <w:p w:rsidR="00B35DED" w:rsidRPr="00504E57" w:rsidRDefault="00E6591D" w:rsidP="00504E57">
      <w:pPr>
        <w:tabs>
          <w:tab w:val="left" w:pos="450"/>
          <w:tab w:val="left" w:pos="1170"/>
          <w:tab w:val="left" w:pos="3445"/>
          <w:tab w:val="left" w:pos="3474"/>
          <w:tab w:val="left" w:pos="5922"/>
        </w:tabs>
        <w:ind w:firstLine="450"/>
      </w:pPr>
      <w:r>
        <w:t>VIII. Nonverbal Delivery Basics</w:t>
      </w:r>
    </w:p>
    <w:sectPr w:rsidR="00B35DED" w:rsidRPr="00504E57"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C618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72CBC"/>
    <w:multiLevelType w:val="hybridMultilevel"/>
    <w:tmpl w:val="9920FC7A"/>
    <w:lvl w:ilvl="0" w:tplc="A17A66A8">
      <w:start w:val="4"/>
      <w:numFmt w:val="bullet"/>
      <w:lvlText w:val="-"/>
      <w:lvlJc w:val="left"/>
      <w:pPr>
        <w:ind w:left="72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01B45"/>
    <w:multiLevelType w:val="hybridMultilevel"/>
    <w:tmpl w:val="446E8E2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7"/>
  </w:num>
  <w:num w:numId="12">
    <w:abstractNumId w:val="13"/>
  </w:num>
  <w:num w:numId="13">
    <w:abstractNumId w:val="1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YgnbMff/Pa8mOa9a7CGWgvWuXoZRovNj0LMLODIp4VuY/9x63ynUDYHW8Oq0IVg8zlRlvN+T9e5IgX/7GwQDA==" w:salt="mEbXfkEsC2JtBFq8/GD9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48BD"/>
    <w:rsid w:val="0002318D"/>
    <w:rsid w:val="00042198"/>
    <w:rsid w:val="000555C9"/>
    <w:rsid w:val="00067804"/>
    <w:rsid w:val="0007345F"/>
    <w:rsid w:val="00087E56"/>
    <w:rsid w:val="000A3722"/>
    <w:rsid w:val="000D0282"/>
    <w:rsid w:val="000E5A0D"/>
    <w:rsid w:val="000E5E12"/>
    <w:rsid w:val="000F5B0D"/>
    <w:rsid w:val="001258C2"/>
    <w:rsid w:val="00134DF5"/>
    <w:rsid w:val="00146D71"/>
    <w:rsid w:val="001A25E7"/>
    <w:rsid w:val="001B24CD"/>
    <w:rsid w:val="001B39C3"/>
    <w:rsid w:val="001B4290"/>
    <w:rsid w:val="001D7548"/>
    <w:rsid w:val="001F208D"/>
    <w:rsid w:val="00226398"/>
    <w:rsid w:val="0029563E"/>
    <w:rsid w:val="002A3C1B"/>
    <w:rsid w:val="002B0758"/>
    <w:rsid w:val="002B2EB0"/>
    <w:rsid w:val="002C7C63"/>
    <w:rsid w:val="002E7480"/>
    <w:rsid w:val="002F4755"/>
    <w:rsid w:val="0031657E"/>
    <w:rsid w:val="003166FC"/>
    <w:rsid w:val="0033244B"/>
    <w:rsid w:val="00352BA3"/>
    <w:rsid w:val="00366CE2"/>
    <w:rsid w:val="003744C8"/>
    <w:rsid w:val="00385746"/>
    <w:rsid w:val="00392DC7"/>
    <w:rsid w:val="00393541"/>
    <w:rsid w:val="003A3782"/>
    <w:rsid w:val="003B5B3B"/>
    <w:rsid w:val="003D3137"/>
    <w:rsid w:val="003D5E84"/>
    <w:rsid w:val="003E5BD2"/>
    <w:rsid w:val="004040CB"/>
    <w:rsid w:val="00435223"/>
    <w:rsid w:val="004600D1"/>
    <w:rsid w:val="00465937"/>
    <w:rsid w:val="00492E89"/>
    <w:rsid w:val="004A214F"/>
    <w:rsid w:val="004A7F7A"/>
    <w:rsid w:val="004C440C"/>
    <w:rsid w:val="004D3BCA"/>
    <w:rsid w:val="004F0A9C"/>
    <w:rsid w:val="004F6B4B"/>
    <w:rsid w:val="005013D5"/>
    <w:rsid w:val="00504E57"/>
    <w:rsid w:val="00514D6A"/>
    <w:rsid w:val="0052335A"/>
    <w:rsid w:val="0057461E"/>
    <w:rsid w:val="005A2C44"/>
    <w:rsid w:val="005C3A03"/>
    <w:rsid w:val="005D2C57"/>
    <w:rsid w:val="005E5900"/>
    <w:rsid w:val="00636723"/>
    <w:rsid w:val="00650A31"/>
    <w:rsid w:val="00663993"/>
    <w:rsid w:val="00684B08"/>
    <w:rsid w:val="0069320E"/>
    <w:rsid w:val="006A0D89"/>
    <w:rsid w:val="006A37B5"/>
    <w:rsid w:val="006B5F87"/>
    <w:rsid w:val="006B6B5A"/>
    <w:rsid w:val="00711416"/>
    <w:rsid w:val="007421E3"/>
    <w:rsid w:val="007461F9"/>
    <w:rsid w:val="00747A1F"/>
    <w:rsid w:val="007549A3"/>
    <w:rsid w:val="00756B65"/>
    <w:rsid w:val="007637D7"/>
    <w:rsid w:val="00772645"/>
    <w:rsid w:val="007726D1"/>
    <w:rsid w:val="0078399A"/>
    <w:rsid w:val="007A285A"/>
    <w:rsid w:val="007A4D99"/>
    <w:rsid w:val="007A4FE8"/>
    <w:rsid w:val="007A5151"/>
    <w:rsid w:val="007D4D70"/>
    <w:rsid w:val="007D687E"/>
    <w:rsid w:val="007E1FE5"/>
    <w:rsid w:val="007F2DFC"/>
    <w:rsid w:val="00810BD2"/>
    <w:rsid w:val="00815887"/>
    <w:rsid w:val="00823786"/>
    <w:rsid w:val="00830297"/>
    <w:rsid w:val="00851FD3"/>
    <w:rsid w:val="008705C0"/>
    <w:rsid w:val="00881C7C"/>
    <w:rsid w:val="008907D1"/>
    <w:rsid w:val="008A3D10"/>
    <w:rsid w:val="008C2720"/>
    <w:rsid w:val="008D4545"/>
    <w:rsid w:val="008E002B"/>
    <w:rsid w:val="008E4516"/>
    <w:rsid w:val="008E657E"/>
    <w:rsid w:val="008F146C"/>
    <w:rsid w:val="008F32D9"/>
    <w:rsid w:val="008F7DAF"/>
    <w:rsid w:val="00933FE5"/>
    <w:rsid w:val="00960EE2"/>
    <w:rsid w:val="00993662"/>
    <w:rsid w:val="009A316F"/>
    <w:rsid w:val="009C6185"/>
    <w:rsid w:val="009E2237"/>
    <w:rsid w:val="009E46D9"/>
    <w:rsid w:val="009F1C34"/>
    <w:rsid w:val="009F5E75"/>
    <w:rsid w:val="00A0003F"/>
    <w:rsid w:val="00A23FC6"/>
    <w:rsid w:val="00A31D34"/>
    <w:rsid w:val="00A36750"/>
    <w:rsid w:val="00A46630"/>
    <w:rsid w:val="00A46CE7"/>
    <w:rsid w:val="00A5016F"/>
    <w:rsid w:val="00A53577"/>
    <w:rsid w:val="00A63180"/>
    <w:rsid w:val="00A95EFA"/>
    <w:rsid w:val="00AA1E4B"/>
    <w:rsid w:val="00AA2FA0"/>
    <w:rsid w:val="00AA5A09"/>
    <w:rsid w:val="00AA68D9"/>
    <w:rsid w:val="00AD0B38"/>
    <w:rsid w:val="00AD5BCE"/>
    <w:rsid w:val="00AE5534"/>
    <w:rsid w:val="00AE5B4F"/>
    <w:rsid w:val="00B0101E"/>
    <w:rsid w:val="00B02ADD"/>
    <w:rsid w:val="00B07E0B"/>
    <w:rsid w:val="00B34EE8"/>
    <w:rsid w:val="00B35DED"/>
    <w:rsid w:val="00B3785C"/>
    <w:rsid w:val="00B444AE"/>
    <w:rsid w:val="00B65849"/>
    <w:rsid w:val="00B77791"/>
    <w:rsid w:val="00B82F66"/>
    <w:rsid w:val="00B911C3"/>
    <w:rsid w:val="00BA491E"/>
    <w:rsid w:val="00BB0883"/>
    <w:rsid w:val="00BE075A"/>
    <w:rsid w:val="00C06230"/>
    <w:rsid w:val="00C11FA5"/>
    <w:rsid w:val="00C22300"/>
    <w:rsid w:val="00C25666"/>
    <w:rsid w:val="00C43216"/>
    <w:rsid w:val="00C74F7E"/>
    <w:rsid w:val="00C90078"/>
    <w:rsid w:val="00CC0839"/>
    <w:rsid w:val="00CC26B7"/>
    <w:rsid w:val="00CC5A23"/>
    <w:rsid w:val="00CF4B1A"/>
    <w:rsid w:val="00D23C20"/>
    <w:rsid w:val="00D3432F"/>
    <w:rsid w:val="00D66F6B"/>
    <w:rsid w:val="00D84267"/>
    <w:rsid w:val="00DA152B"/>
    <w:rsid w:val="00DB5E8B"/>
    <w:rsid w:val="00DC2A37"/>
    <w:rsid w:val="00DD39A4"/>
    <w:rsid w:val="00E177BB"/>
    <w:rsid w:val="00E40FB5"/>
    <w:rsid w:val="00E6591D"/>
    <w:rsid w:val="00E93BB3"/>
    <w:rsid w:val="00E94343"/>
    <w:rsid w:val="00E94EA8"/>
    <w:rsid w:val="00EC529B"/>
    <w:rsid w:val="00EC5E53"/>
    <w:rsid w:val="00ED0BCF"/>
    <w:rsid w:val="00ED0DF1"/>
    <w:rsid w:val="00ED7B07"/>
    <w:rsid w:val="00EE33B1"/>
    <w:rsid w:val="00F34C53"/>
    <w:rsid w:val="00F412DC"/>
    <w:rsid w:val="00F51D20"/>
    <w:rsid w:val="00F57E48"/>
    <w:rsid w:val="00F82A3D"/>
    <w:rsid w:val="00FA57BA"/>
    <w:rsid w:val="00FB4B7E"/>
    <w:rsid w:val="00FD0F1D"/>
    <w:rsid w:val="00FF058B"/>
    <w:rsid w:val="00FF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14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7114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88840">
      <w:bodyDiv w:val="1"/>
      <w:marLeft w:val="0"/>
      <w:marRight w:val="0"/>
      <w:marTop w:val="0"/>
      <w:marBottom w:val="0"/>
      <w:divBdr>
        <w:top w:val="none" w:sz="0" w:space="0" w:color="auto"/>
        <w:left w:val="none" w:sz="0" w:space="0" w:color="auto"/>
        <w:bottom w:val="none" w:sz="0" w:space="0" w:color="auto"/>
        <w:right w:val="none" w:sz="0" w:space="0" w:color="auto"/>
      </w:divBdr>
    </w:div>
    <w:div w:id="468284666">
      <w:bodyDiv w:val="1"/>
      <w:marLeft w:val="0"/>
      <w:marRight w:val="0"/>
      <w:marTop w:val="0"/>
      <w:marBottom w:val="0"/>
      <w:divBdr>
        <w:top w:val="none" w:sz="0" w:space="0" w:color="auto"/>
        <w:left w:val="none" w:sz="0" w:space="0" w:color="auto"/>
        <w:bottom w:val="none" w:sz="0" w:space="0" w:color="auto"/>
        <w:right w:val="none" w:sz="0" w:space="0" w:color="auto"/>
      </w:divBdr>
    </w:div>
    <w:div w:id="1631783899">
      <w:bodyDiv w:val="1"/>
      <w:marLeft w:val="0"/>
      <w:marRight w:val="0"/>
      <w:marTop w:val="0"/>
      <w:marBottom w:val="0"/>
      <w:divBdr>
        <w:top w:val="none" w:sz="0" w:space="0" w:color="auto"/>
        <w:left w:val="none" w:sz="0" w:space="0" w:color="auto"/>
        <w:bottom w:val="none" w:sz="0" w:space="0" w:color="auto"/>
        <w:right w:val="none" w:sz="0" w:space="0" w:color="auto"/>
      </w:divBdr>
    </w:div>
    <w:div w:id="1976714297">
      <w:bodyDiv w:val="1"/>
      <w:marLeft w:val="0"/>
      <w:marRight w:val="0"/>
      <w:marTop w:val="0"/>
      <w:marBottom w:val="0"/>
      <w:divBdr>
        <w:top w:val="none" w:sz="0" w:space="0" w:color="auto"/>
        <w:left w:val="none" w:sz="0" w:space="0" w:color="auto"/>
        <w:bottom w:val="none" w:sz="0" w:space="0" w:color="auto"/>
        <w:right w:val="none" w:sz="0" w:space="0" w:color="auto"/>
      </w:divBdr>
    </w:div>
    <w:div w:id="2072263088">
      <w:bodyDiv w:val="1"/>
      <w:marLeft w:val="0"/>
      <w:marRight w:val="0"/>
      <w:marTop w:val="0"/>
      <w:marBottom w:val="0"/>
      <w:divBdr>
        <w:top w:val="none" w:sz="0" w:space="0" w:color="auto"/>
        <w:left w:val="none" w:sz="0" w:space="0" w:color="auto"/>
        <w:bottom w:val="none" w:sz="0" w:space="0" w:color="auto"/>
        <w:right w:val="none" w:sz="0" w:space="0" w:color="auto"/>
      </w:divBdr>
    </w:div>
    <w:div w:id="21286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1819</Words>
  <Characters>10370</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2025-07-17T22:47:00Z</dcterms:created>
  <dcterms:modified xsi:type="dcterms:W3CDTF">2025-07-23T18:33:00Z</dcterms:modified>
</cp:coreProperties>
</file>